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2908" w:rsidR="00A26E3F" w:rsidP="00032B27" w:rsidRDefault="00D3143B" w14:paraId="7FCFC404" w14:textId="3FC13C1D">
      <w:pPr>
        <w:pStyle w:val="Style1"/>
        <w:spacing w:before="0" w:after="840"/>
        <w:jc w:val="right"/>
        <w:rPr>
          <w:lang w:val="en-GB"/>
        </w:rPr>
      </w:pPr>
      <w:r w:rsidRPr="06710DAD">
        <w:rPr>
          <w:lang w:val="en-GB"/>
        </w:rPr>
        <w:t>IB</w:t>
      </w:r>
      <w:r w:rsidRPr="06710DAD" w:rsidR="00A26E3F">
        <w:rPr>
          <w:lang w:val="en-GB"/>
        </w:rPr>
        <w:t xml:space="preserve"> </w:t>
      </w:r>
      <w:r w:rsidRPr="06710DAD" w:rsidR="00DA44C8">
        <w:rPr>
          <w:lang w:val="en-GB"/>
        </w:rPr>
        <w:t xml:space="preserve">Academic </w:t>
      </w:r>
      <w:r w:rsidRPr="06710DAD" w:rsidR="2A3CDD72">
        <w:rPr>
          <w:lang w:val="en-GB"/>
        </w:rPr>
        <w:t xml:space="preserve">integrity </w:t>
      </w:r>
      <w:r w:rsidRPr="06710DAD" w:rsidR="00962035">
        <w:rPr>
          <w:lang w:val="en-GB"/>
        </w:rPr>
        <w:t>Policy</w:t>
      </w:r>
    </w:p>
    <w:p w:rsidRPr="00382908" w:rsidR="00962035" w:rsidP="00351BCC" w:rsidRDefault="00962035" w14:paraId="40070786" w14:textId="346AC590">
      <w:pPr>
        <w:pStyle w:val="Style3"/>
        <w:spacing w:after="100"/>
        <w:jc w:val="both"/>
        <w:rPr>
          <w:rFonts w:ascii="Calibri Light" w:hAnsi="Calibri Light" w:cs="Calibri Light"/>
          <w:sz w:val="22"/>
          <w:szCs w:val="22"/>
          <w:lang w:val="en-GB"/>
        </w:rPr>
      </w:pPr>
      <w:r w:rsidRPr="00382908">
        <w:rPr>
          <w:lang w:val="en-GB"/>
        </w:rPr>
        <w:t>Philosophy</w:t>
      </w:r>
    </w:p>
    <w:p w:rsidRPr="00697252" w:rsidR="00F21C9D" w:rsidP="00697252" w:rsidRDefault="00F21C9D" w14:paraId="2EE41FF4" w14:textId="563CF381">
      <w:pPr>
        <w:spacing w:line="240" w:lineRule="auto"/>
        <w:jc w:val="both"/>
        <w:rPr>
          <w:i/>
          <w:iCs/>
          <w:lang w:val="en-GB"/>
        </w:rPr>
      </w:pPr>
      <w:r w:rsidRPr="00F21C9D">
        <w:rPr>
          <w:i/>
          <w:iCs/>
          <w:lang w:val="en-GB"/>
        </w:rPr>
        <w:t>Our mission is to provide students with a high-quality education while developing the attributes of caring, respect, and responsibility towards others and the environment. </w:t>
      </w:r>
    </w:p>
    <w:p w:rsidRPr="00382908" w:rsidR="00962035" w:rsidP="00446715" w:rsidRDefault="00962035" w14:paraId="68B877CB" w14:textId="4626D096">
      <w:pPr>
        <w:jc w:val="both"/>
        <w:rPr>
          <w:lang w:val="en-GB"/>
        </w:rPr>
      </w:pPr>
      <w:r w:rsidRPr="7741CBF6">
        <w:rPr>
          <w:lang w:val="en-GB"/>
        </w:rPr>
        <w:t xml:space="preserve">The Collège </w:t>
      </w:r>
      <w:r w:rsidRPr="7741CBF6" w:rsidR="00D34C40">
        <w:rPr>
          <w:lang w:val="en-GB"/>
        </w:rPr>
        <w:t>&amp;</w:t>
      </w:r>
      <w:r w:rsidRPr="7741CBF6">
        <w:rPr>
          <w:lang w:val="en-GB"/>
        </w:rPr>
        <w:t xml:space="preserve"> Lycée Saint-Charles, located in Switzerland in the canton of Jura, has its roots in the tradition of Catholic education and is inspired by the values of </w:t>
      </w:r>
      <w:r w:rsidRPr="4E9D74BB" w:rsidR="28A6132D">
        <w:rPr>
          <w:lang w:val="en-GB"/>
        </w:rPr>
        <w:t xml:space="preserve">humanism, </w:t>
      </w:r>
      <w:proofErr w:type="gramStart"/>
      <w:r w:rsidRPr="7741CBF6">
        <w:rPr>
          <w:lang w:val="en-GB"/>
        </w:rPr>
        <w:t>solidarity</w:t>
      </w:r>
      <w:proofErr w:type="gramEnd"/>
      <w:r w:rsidRPr="7741CBF6">
        <w:rPr>
          <w:lang w:val="en-GB"/>
        </w:rPr>
        <w:t xml:space="preserve"> and openness. Our school values intellectual </w:t>
      </w:r>
      <w:r w:rsidRPr="7741CBF6" w:rsidR="6BA919BB">
        <w:rPr>
          <w:lang w:val="en-GB"/>
        </w:rPr>
        <w:t>honesty</w:t>
      </w:r>
      <w:r w:rsidRPr="7741CBF6">
        <w:rPr>
          <w:lang w:val="en-GB"/>
        </w:rPr>
        <w:t xml:space="preserve">. Our students, like all </w:t>
      </w:r>
      <w:r w:rsidRPr="4E9D74BB" w:rsidR="63C45C0D">
        <w:rPr>
          <w:lang w:val="en-GB"/>
        </w:rPr>
        <w:t>our</w:t>
      </w:r>
      <w:r w:rsidRPr="7741CBF6">
        <w:rPr>
          <w:lang w:val="en-GB"/>
        </w:rPr>
        <w:t xml:space="preserve"> collaborators, are committed to respect it and not to obtain results by cheating or lying.</w:t>
      </w:r>
    </w:p>
    <w:p w:rsidRPr="00382908" w:rsidR="00903075" w:rsidP="00032B27" w:rsidRDefault="00903075" w14:paraId="07D897F7" w14:textId="77777777">
      <w:pPr>
        <w:spacing w:after="480"/>
        <w:jc w:val="both"/>
        <w:rPr>
          <w:lang w:val="en-GB"/>
        </w:rPr>
      </w:pPr>
      <w:r w:rsidRPr="00382908">
        <w:rPr>
          <w:lang w:val="en-GB"/>
        </w:rPr>
        <w:t xml:space="preserve">The following principles have been drafted in keeping with this commitment. </w:t>
      </w:r>
    </w:p>
    <w:p w:rsidRPr="00382908" w:rsidR="00903075" w:rsidP="00446715" w:rsidRDefault="00903075" w14:paraId="1B4AA3D1" w14:textId="4F772FA1">
      <w:pPr>
        <w:pStyle w:val="Style3"/>
        <w:jc w:val="both"/>
        <w:rPr>
          <w:lang w:val="en-GB"/>
        </w:rPr>
      </w:pPr>
      <w:r w:rsidRPr="00382908">
        <w:rPr>
          <w:lang w:val="en-GB"/>
        </w:rPr>
        <w:t>Integrity</w:t>
      </w:r>
      <w:r w:rsidR="00501CAD">
        <w:rPr>
          <w:lang w:val="en-GB"/>
        </w:rPr>
        <w:t xml:space="preserve"> and plagiarism</w:t>
      </w:r>
    </w:p>
    <w:p w:rsidR="00E2436C" w:rsidP="00446715" w:rsidRDefault="00903075" w14:paraId="1306C346" w14:textId="78346DC0">
      <w:pPr>
        <w:jc w:val="both"/>
        <w:rPr>
          <w:lang w:val="en-GB"/>
        </w:rPr>
      </w:pPr>
      <w:r w:rsidRPr="7741CBF6">
        <w:rPr>
          <w:lang w:val="en-GB"/>
        </w:rPr>
        <w:t xml:space="preserve">Studying requires personal commitment, </w:t>
      </w:r>
      <w:r w:rsidRPr="7741CBF6" w:rsidR="00382908">
        <w:rPr>
          <w:lang w:val="en-GB"/>
        </w:rPr>
        <w:t>rigor</w:t>
      </w:r>
      <w:r w:rsidRPr="7741CBF6">
        <w:rPr>
          <w:lang w:val="en-GB"/>
        </w:rPr>
        <w:t xml:space="preserve">, and responsible and honest </w:t>
      </w:r>
      <w:r w:rsidRPr="7741CBF6" w:rsidR="006F0A36">
        <w:rPr>
          <w:lang w:val="en-GB"/>
        </w:rPr>
        <w:t>behaviour</w:t>
      </w:r>
      <w:r w:rsidRPr="7741CBF6">
        <w:rPr>
          <w:lang w:val="en-GB"/>
        </w:rPr>
        <w:t xml:space="preserve"> toward oneself and others</w:t>
      </w:r>
      <w:r w:rsidRPr="7741CBF6" w:rsidR="00E2436C">
        <w:rPr>
          <w:lang w:val="en-GB"/>
        </w:rPr>
        <w:t xml:space="preserve">. The IB defines academic </w:t>
      </w:r>
      <w:r w:rsidRPr="7741CBF6" w:rsidR="697F7395">
        <w:rPr>
          <w:lang w:val="en-GB"/>
        </w:rPr>
        <w:t>integrity</w:t>
      </w:r>
      <w:r w:rsidRPr="7741CBF6" w:rsidR="00E2436C">
        <w:rPr>
          <w:lang w:val="en-GB"/>
        </w:rPr>
        <w:t xml:space="preserve"> as “making knowledge, understanding and thinking transparent” (</w:t>
      </w:r>
      <w:r w:rsidRPr="7741CBF6" w:rsidR="00E2436C">
        <w:rPr>
          <w:i/>
          <w:iCs/>
          <w:lang w:val="en-GB"/>
        </w:rPr>
        <w:t>Academic honesty in the IB educational context</w:t>
      </w:r>
      <w:r w:rsidRPr="7741CBF6" w:rsidR="00E2436C">
        <w:rPr>
          <w:lang w:val="en-GB"/>
        </w:rPr>
        <w:t>, p. 1). One</w:t>
      </w:r>
      <w:r w:rsidRPr="7741CBF6" w:rsidR="00FC17F0">
        <w:rPr>
          <w:lang w:val="en-GB"/>
        </w:rPr>
        <w:t xml:space="preserve"> </w:t>
      </w:r>
      <w:r w:rsidRPr="7741CBF6" w:rsidR="00E2436C">
        <w:rPr>
          <w:lang w:val="en-GB"/>
        </w:rPr>
        <w:t>should alway</w:t>
      </w:r>
      <w:r w:rsidRPr="7741CBF6" w:rsidR="00FC17F0">
        <w:rPr>
          <w:lang w:val="en-GB"/>
        </w:rPr>
        <w:t>s</w:t>
      </w:r>
      <w:r w:rsidRPr="7741CBF6" w:rsidR="00E2436C">
        <w:rPr>
          <w:lang w:val="en-GB"/>
        </w:rPr>
        <w:t xml:space="preserve"> be able to trace back the source of an idea or piece of information.</w:t>
      </w:r>
      <w:r w:rsidRPr="7741CBF6" w:rsidR="00F0246B">
        <w:rPr>
          <w:lang w:val="en-GB"/>
        </w:rPr>
        <w:t xml:space="preserve"> </w:t>
      </w:r>
    </w:p>
    <w:p w:rsidR="00A6415D" w:rsidP="00446715" w:rsidRDefault="00A6415D" w14:paraId="7A014CE8" w14:textId="217B74FC">
      <w:pPr>
        <w:jc w:val="both"/>
        <w:rPr>
          <w:lang w:val="en-GB"/>
        </w:rPr>
      </w:pPr>
      <w:r w:rsidRPr="7741CBF6">
        <w:rPr>
          <w:lang w:val="en-GB"/>
        </w:rPr>
        <w:t>Also, the IB states that “academic honesty serves to promote personal integrity and engender respect for others and the integrity of their work” (</w:t>
      </w:r>
      <w:r w:rsidRPr="7741CBF6">
        <w:rPr>
          <w:i/>
          <w:iCs/>
          <w:lang w:val="en-GB"/>
        </w:rPr>
        <w:t>MYP: From principles into practice</w:t>
      </w:r>
      <w:r w:rsidRPr="7741CBF6">
        <w:rPr>
          <w:lang w:val="en-GB"/>
        </w:rPr>
        <w:t xml:space="preserve">, p. 38). </w:t>
      </w:r>
      <w:r w:rsidRPr="7741CBF6" w:rsidR="00A25C97">
        <w:rPr>
          <w:lang w:val="en-GB"/>
        </w:rPr>
        <w:t xml:space="preserve">Thus, students should realize how academic </w:t>
      </w:r>
      <w:r w:rsidRPr="7741CBF6" w:rsidR="2A9E3441">
        <w:rPr>
          <w:lang w:val="en-GB"/>
        </w:rPr>
        <w:t>integrity</w:t>
      </w:r>
      <w:r w:rsidRPr="7741CBF6" w:rsidR="00A25C97">
        <w:rPr>
          <w:lang w:val="en-GB"/>
        </w:rPr>
        <w:t xml:space="preserve"> is closely tied to aspects of the IB learner profile. </w:t>
      </w:r>
      <w:r w:rsidRPr="7741CBF6" w:rsidR="009B5AC3">
        <w:rPr>
          <w:lang w:val="en-GB"/>
        </w:rPr>
        <w:t xml:space="preserve">Being </w:t>
      </w:r>
      <w:r w:rsidRPr="7741CBF6" w:rsidR="009B5AC3">
        <w:rPr>
          <w:i/>
          <w:iCs/>
          <w:lang w:val="en-GB"/>
        </w:rPr>
        <w:t>caring</w:t>
      </w:r>
      <w:r w:rsidRPr="7741CBF6" w:rsidR="009B5AC3">
        <w:rPr>
          <w:lang w:val="en-GB"/>
        </w:rPr>
        <w:t xml:space="preserve"> </w:t>
      </w:r>
      <w:r w:rsidRPr="7741CBF6" w:rsidR="00F4064B">
        <w:rPr>
          <w:lang w:val="en-GB"/>
        </w:rPr>
        <w:t>implies that</w:t>
      </w:r>
      <w:r w:rsidRPr="7741CBF6" w:rsidR="00A25C97">
        <w:rPr>
          <w:lang w:val="en-GB"/>
        </w:rPr>
        <w:t xml:space="preserve"> one must no “steal” from </w:t>
      </w:r>
      <w:r w:rsidRPr="7741CBF6" w:rsidR="009B5AC3">
        <w:rPr>
          <w:lang w:val="en-GB"/>
        </w:rPr>
        <w:t>another person</w:t>
      </w:r>
      <w:r w:rsidRPr="7741CBF6" w:rsidR="00A25C97">
        <w:rPr>
          <w:lang w:val="en-GB"/>
        </w:rPr>
        <w:t xml:space="preserve">, neither materially </w:t>
      </w:r>
      <w:r w:rsidRPr="7741CBF6" w:rsidR="00A74A73">
        <w:rPr>
          <w:lang w:val="en-GB"/>
        </w:rPr>
        <w:t>n</w:t>
      </w:r>
      <w:r w:rsidRPr="7741CBF6" w:rsidR="00A25C97">
        <w:rPr>
          <w:lang w:val="en-GB"/>
        </w:rPr>
        <w:t>or intellectually</w:t>
      </w:r>
      <w:r w:rsidRPr="7741CBF6" w:rsidR="00B740BB">
        <w:rPr>
          <w:lang w:val="en-GB"/>
        </w:rPr>
        <w:t>,</w:t>
      </w:r>
      <w:r w:rsidRPr="7741CBF6" w:rsidR="00B36244">
        <w:rPr>
          <w:lang w:val="en-GB"/>
        </w:rPr>
        <w:t xml:space="preserve"> being </w:t>
      </w:r>
      <w:r w:rsidRPr="7741CBF6" w:rsidR="00B36244">
        <w:rPr>
          <w:i/>
          <w:iCs/>
          <w:lang w:val="en-GB"/>
        </w:rPr>
        <w:t>principled</w:t>
      </w:r>
      <w:r w:rsidRPr="7741CBF6" w:rsidR="00B36244">
        <w:rPr>
          <w:lang w:val="en-GB"/>
        </w:rPr>
        <w:t xml:space="preserve"> means </w:t>
      </w:r>
      <w:r w:rsidRPr="7741CBF6" w:rsidR="00414887">
        <w:rPr>
          <w:lang w:val="en-GB"/>
        </w:rPr>
        <w:t xml:space="preserve">that </w:t>
      </w:r>
      <w:r w:rsidRPr="7741CBF6" w:rsidR="00B36244">
        <w:rPr>
          <w:lang w:val="en-GB"/>
        </w:rPr>
        <w:t xml:space="preserve">one </w:t>
      </w:r>
      <w:r w:rsidRPr="7741CBF6" w:rsidR="00B740BB">
        <w:rPr>
          <w:lang w:val="en-GB"/>
        </w:rPr>
        <w:t>should</w:t>
      </w:r>
      <w:r w:rsidRPr="7741CBF6" w:rsidR="00B36244">
        <w:rPr>
          <w:lang w:val="en-GB"/>
        </w:rPr>
        <w:t xml:space="preserve"> act with integrity, “with respect for the dignity” and intellectual property or others, </w:t>
      </w:r>
      <w:r w:rsidRPr="7741CBF6" w:rsidR="00203616">
        <w:rPr>
          <w:lang w:val="en-GB"/>
        </w:rPr>
        <w:t>and so on</w:t>
      </w:r>
      <w:r w:rsidRPr="7741CBF6" w:rsidR="00B36244">
        <w:rPr>
          <w:lang w:val="en-GB"/>
        </w:rPr>
        <w:t>.</w:t>
      </w:r>
    </w:p>
    <w:p w:rsidR="00141A20" w:rsidP="00446715" w:rsidRDefault="00141A20" w14:paraId="4D4216B6" w14:textId="466CFEF7">
      <w:pPr>
        <w:jc w:val="both"/>
        <w:rPr>
          <w:lang w:val="en-GB"/>
        </w:rPr>
      </w:pPr>
      <w:r w:rsidRPr="7741CBF6">
        <w:rPr>
          <w:lang w:val="en-GB"/>
        </w:rPr>
        <w:t xml:space="preserve">Academic </w:t>
      </w:r>
      <w:r w:rsidRPr="7741CBF6" w:rsidR="7EC58EF8">
        <w:rPr>
          <w:lang w:val="en-GB"/>
        </w:rPr>
        <w:t>integrity</w:t>
      </w:r>
      <w:r w:rsidRPr="7741CBF6">
        <w:rPr>
          <w:lang w:val="en-GB"/>
        </w:rPr>
        <w:t xml:space="preserve"> is a </w:t>
      </w:r>
      <w:r w:rsidRPr="7741CBF6" w:rsidR="4FED61DA">
        <w:rPr>
          <w:lang w:val="en-GB"/>
        </w:rPr>
        <w:t>rather broad</w:t>
      </w:r>
      <w:r w:rsidRPr="7741CBF6">
        <w:rPr>
          <w:lang w:val="en-GB"/>
        </w:rPr>
        <w:t xml:space="preserve"> concept, and students </w:t>
      </w:r>
      <w:r w:rsidRPr="7741CBF6" w:rsidR="00342FF6">
        <w:rPr>
          <w:lang w:val="en-GB"/>
        </w:rPr>
        <w:t xml:space="preserve">must be taught </w:t>
      </w:r>
      <w:r w:rsidRPr="7741CBF6">
        <w:rPr>
          <w:lang w:val="en-GB"/>
        </w:rPr>
        <w:t>to “recognize what behaviours constitute misconduct” (</w:t>
      </w:r>
      <w:r w:rsidRPr="7741CBF6">
        <w:rPr>
          <w:i/>
          <w:iCs/>
          <w:lang w:val="en-GB"/>
        </w:rPr>
        <w:t>Academic honesty</w:t>
      </w:r>
      <w:r w:rsidRPr="7741CBF6">
        <w:rPr>
          <w:lang w:val="en-GB"/>
        </w:rPr>
        <w:t>, p. 8).</w:t>
      </w:r>
      <w:r w:rsidRPr="7741CBF6" w:rsidR="00BC4D0E">
        <w:rPr>
          <w:lang w:val="en-GB"/>
        </w:rPr>
        <w:t xml:space="preserve"> The following are deemed </w:t>
      </w:r>
      <w:commentRangeStart w:id="0"/>
      <w:commentRangeStart w:id="1"/>
      <w:r w:rsidRPr="7741CBF6" w:rsidR="00BC4D0E">
        <w:rPr>
          <w:lang w:val="en-GB"/>
        </w:rPr>
        <w:t>unacceptable</w:t>
      </w:r>
      <w:commentRangeEnd w:id="0"/>
      <w:r>
        <w:rPr>
          <w:rStyle w:val="CommentReference"/>
        </w:rPr>
        <w:commentReference w:id="0"/>
      </w:r>
      <w:commentRangeEnd w:id="1"/>
      <w:r>
        <w:rPr>
          <w:rStyle w:val="CommentReference"/>
        </w:rPr>
        <w:commentReference w:id="1"/>
      </w:r>
      <w:r w:rsidRPr="7741CBF6" w:rsidR="00BC4D0E">
        <w:rPr>
          <w:lang w:val="en-GB"/>
        </w:rPr>
        <w:t>:</w:t>
      </w:r>
    </w:p>
    <w:p w:rsidR="00BC4D0E" w:rsidP="00446715" w:rsidRDefault="00BC4D0E" w14:paraId="7E64FE8D" w14:textId="3202F0F4">
      <w:pPr>
        <w:pStyle w:val="ListParagraph"/>
        <w:numPr>
          <w:ilvl w:val="0"/>
          <w:numId w:val="19"/>
        </w:numPr>
        <w:jc w:val="both"/>
        <w:rPr>
          <w:lang w:val="en-GB"/>
        </w:rPr>
      </w:pPr>
      <w:r w:rsidRPr="7741CBF6">
        <w:rPr>
          <w:lang w:val="en-GB"/>
        </w:rPr>
        <w:t>Plagiarism: using someone else’s material (ideas, phrases, pictures, …) a</w:t>
      </w:r>
      <w:r w:rsidRPr="7741CBF6" w:rsidR="0005695C">
        <w:rPr>
          <w:lang w:val="en-GB"/>
        </w:rPr>
        <w:t>nd presenting it as</w:t>
      </w:r>
      <w:r w:rsidRPr="7741CBF6">
        <w:rPr>
          <w:lang w:val="en-GB"/>
        </w:rPr>
        <w:t xml:space="preserve"> </w:t>
      </w:r>
      <w:r w:rsidRPr="7741CBF6" w:rsidR="00771107">
        <w:rPr>
          <w:lang w:val="en-GB"/>
        </w:rPr>
        <w:t>one’s</w:t>
      </w:r>
      <w:r w:rsidRPr="7741CBF6">
        <w:rPr>
          <w:lang w:val="en-GB"/>
        </w:rPr>
        <w:t xml:space="preserve"> own.</w:t>
      </w:r>
    </w:p>
    <w:p w:rsidRPr="008D4ADC" w:rsidR="008D4ADC" w:rsidP="00446715" w:rsidRDefault="00BC4D0E" w14:paraId="6BE76D03" w14:textId="0D13F790">
      <w:pPr>
        <w:pStyle w:val="ListParagraph"/>
        <w:numPr>
          <w:ilvl w:val="0"/>
          <w:numId w:val="19"/>
        </w:numPr>
        <w:jc w:val="both"/>
        <w:rPr>
          <w:lang w:val="en-GB"/>
        </w:rPr>
      </w:pPr>
      <w:r>
        <w:rPr>
          <w:lang w:val="en-GB"/>
        </w:rPr>
        <w:t>Collusion</w:t>
      </w:r>
      <w:r w:rsidR="00F16733">
        <w:rPr>
          <w:lang w:val="en-GB"/>
        </w:rPr>
        <w:t>*</w:t>
      </w:r>
      <w:r>
        <w:rPr>
          <w:lang w:val="en-GB"/>
        </w:rPr>
        <w:t xml:space="preserve">: </w:t>
      </w:r>
      <w:r w:rsidR="00AB60C0">
        <w:rPr>
          <w:lang w:val="en-GB"/>
        </w:rPr>
        <w:t xml:space="preserve">supporting another </w:t>
      </w:r>
      <w:r w:rsidR="0005695C">
        <w:rPr>
          <w:lang w:val="en-GB"/>
        </w:rPr>
        <w:t>person’s</w:t>
      </w:r>
      <w:r w:rsidR="00AB60C0">
        <w:rPr>
          <w:lang w:val="en-GB"/>
        </w:rPr>
        <w:t xml:space="preserve"> </w:t>
      </w:r>
      <w:r w:rsidR="0005695C">
        <w:rPr>
          <w:lang w:val="en-GB"/>
        </w:rPr>
        <w:t>malpractice</w:t>
      </w:r>
      <w:r w:rsidR="00AB60C0">
        <w:rPr>
          <w:lang w:val="en-GB"/>
        </w:rPr>
        <w:t xml:space="preserve">, as in allowing </w:t>
      </w:r>
      <w:r w:rsidR="00771107">
        <w:rPr>
          <w:lang w:val="en-GB"/>
        </w:rPr>
        <w:t>one’s</w:t>
      </w:r>
      <w:r w:rsidR="00AB60C0">
        <w:rPr>
          <w:lang w:val="en-GB"/>
        </w:rPr>
        <w:t xml:space="preserve"> work to be </w:t>
      </w:r>
      <w:r w:rsidR="008E4747">
        <w:rPr>
          <w:lang w:val="en-GB"/>
        </w:rPr>
        <w:t xml:space="preserve">copied or submitted by another </w:t>
      </w:r>
      <w:r w:rsidR="00F16733">
        <w:rPr>
          <w:lang w:val="en-GB"/>
        </w:rPr>
        <w:t>student.</w:t>
      </w:r>
    </w:p>
    <w:p w:rsidRPr="00DE1F8B" w:rsidR="00DE1F8B" w:rsidP="00DE1F8B" w:rsidRDefault="0005695C" w14:paraId="47A17EC9" w14:textId="1DF2888E">
      <w:pPr>
        <w:pStyle w:val="ListParagraph"/>
        <w:numPr>
          <w:ilvl w:val="0"/>
          <w:numId w:val="19"/>
        </w:numPr>
        <w:spacing w:after="120"/>
        <w:jc w:val="both"/>
        <w:rPr>
          <w:lang w:val="en-GB"/>
        </w:rPr>
      </w:pPr>
      <w:r>
        <w:rPr>
          <w:lang w:val="en-GB"/>
        </w:rPr>
        <w:t xml:space="preserve">Misconduct during an examination: any behaviour that gives </w:t>
      </w:r>
      <w:r w:rsidR="00F24BFA">
        <w:rPr>
          <w:lang w:val="en-GB"/>
        </w:rPr>
        <w:t>a</w:t>
      </w:r>
      <w:r w:rsidR="009C128C">
        <w:rPr>
          <w:lang w:val="en-GB"/>
        </w:rPr>
        <w:t xml:space="preserve"> student </w:t>
      </w:r>
      <w:r>
        <w:rPr>
          <w:lang w:val="en-GB"/>
        </w:rPr>
        <w:t>an unfair advantage</w:t>
      </w:r>
      <w:r w:rsidR="008D4ADC">
        <w:rPr>
          <w:lang w:val="en-GB"/>
        </w:rPr>
        <w:t>, such as using material which has not been authorized by the teacher.</w:t>
      </w:r>
    </w:p>
    <w:p w:rsidRPr="00DE1F8B" w:rsidR="00DE1F8B" w:rsidP="06710DAD" w:rsidRDefault="00DE1F8B" w14:paraId="5241088E" w14:textId="0DCBE58B">
      <w:pPr>
        <w:spacing w:after="240"/>
        <w:ind w:left="360"/>
        <w:jc w:val="both"/>
        <w:rPr>
          <w:sz w:val="20"/>
          <w:lang w:val="en-GB"/>
        </w:rPr>
      </w:pPr>
      <w:r w:rsidRPr="06710DAD">
        <w:rPr>
          <w:sz w:val="20"/>
          <w:lang w:val="en-GB"/>
        </w:rPr>
        <w:t xml:space="preserve">*This </w:t>
      </w:r>
      <w:r w:rsidRPr="06710DAD" w:rsidR="00F16733">
        <w:rPr>
          <w:sz w:val="20"/>
          <w:lang w:val="en-GB"/>
        </w:rPr>
        <w:t>is to be distinguished from</w:t>
      </w:r>
      <w:r w:rsidRPr="06710DAD">
        <w:rPr>
          <w:sz w:val="20"/>
          <w:lang w:val="en-GB"/>
        </w:rPr>
        <w:t xml:space="preserve"> legitimate collaboration such as </w:t>
      </w:r>
      <w:r w:rsidRPr="06710DAD" w:rsidR="00631C1C">
        <w:rPr>
          <w:sz w:val="20"/>
          <w:lang w:val="en-GB"/>
        </w:rPr>
        <w:t>exchanging</w:t>
      </w:r>
      <w:r w:rsidRPr="06710DAD">
        <w:rPr>
          <w:sz w:val="20"/>
          <w:lang w:val="en-GB"/>
        </w:rPr>
        <w:t xml:space="preserve"> ideas, </w:t>
      </w:r>
      <w:r w:rsidRPr="06710DAD" w:rsidR="00631C1C">
        <w:rPr>
          <w:sz w:val="20"/>
          <w:lang w:val="en-GB"/>
        </w:rPr>
        <w:t>sharing</w:t>
      </w:r>
      <w:r w:rsidRPr="06710DAD">
        <w:rPr>
          <w:sz w:val="20"/>
          <w:lang w:val="en-GB"/>
        </w:rPr>
        <w:t xml:space="preserve"> books and resources, working together on a project, etc. </w:t>
      </w:r>
      <w:bookmarkStart w:name="_Int_dt4QvGrx" w:id="2"/>
      <w:proofErr w:type="gramStart"/>
      <w:r w:rsidRPr="06710DAD">
        <w:rPr>
          <w:sz w:val="20"/>
          <w:lang w:val="en-GB"/>
        </w:rPr>
        <w:t>as long as</w:t>
      </w:r>
      <w:bookmarkEnd w:id="2"/>
      <w:proofErr w:type="gramEnd"/>
      <w:r w:rsidRPr="06710DAD">
        <w:rPr>
          <w:sz w:val="20"/>
          <w:lang w:val="en-GB"/>
        </w:rPr>
        <w:t xml:space="preserve"> each person’s contribution is duly acknowledged.</w:t>
      </w:r>
    </w:p>
    <w:p w:rsidR="00903075" w:rsidP="001552B9" w:rsidRDefault="178446EC" w14:paraId="2A80ADCB" w14:textId="749BD6CF">
      <w:pPr>
        <w:spacing w:after="240"/>
        <w:jc w:val="both"/>
        <w:rPr>
          <w:lang w:val="en-GB"/>
        </w:rPr>
      </w:pPr>
      <w:r w:rsidRPr="7741CBF6">
        <w:rPr>
          <w:lang w:val="en-GB"/>
        </w:rPr>
        <w:t xml:space="preserve">During their schooling, students must understand the importance of producing work which is authentic. According to Turnitin, there exist </w:t>
      </w:r>
      <w:bookmarkStart w:name="_Int_G32x7LBx" w:id="3"/>
      <w:proofErr w:type="gramStart"/>
      <w:r w:rsidRPr="7741CBF6">
        <w:rPr>
          <w:lang w:val="en-GB"/>
        </w:rPr>
        <w:t>many different ways</w:t>
      </w:r>
      <w:bookmarkEnd w:id="3"/>
      <w:proofErr w:type="gramEnd"/>
      <w:r w:rsidRPr="7741CBF6">
        <w:rPr>
          <w:lang w:val="en-GB"/>
        </w:rPr>
        <w:t xml:space="preserve"> to produce unoriginal – or unauthentic – work, plagiarism not being limited to copying and pasting. For example, “changing key words and phrases but retaining the essential content of the source” is not honest, nor is “mixing paraphrased material from multiple sources” (The Plagiarism Spectrum) unless sources are properly cited. All concepts, phrases and ideas borrowed from other people are quoted according to recognized conventions. Also, authentic work is defined as reflecting the student’s personal ideas as well as their own language and phrasing</w:t>
      </w:r>
      <w:r w:rsidRPr="7741CBF6" w:rsidR="31989B9F">
        <w:rPr>
          <w:lang w:val="en-GB"/>
        </w:rPr>
        <w:t xml:space="preserve">: for </w:t>
      </w:r>
      <w:bookmarkStart w:name="_Int_YefziqNE" w:id="4"/>
      <w:proofErr w:type="gramStart"/>
      <w:r w:rsidRPr="7741CBF6" w:rsidR="31989B9F">
        <w:rPr>
          <w:lang w:val="en-GB"/>
        </w:rPr>
        <w:t>example</w:t>
      </w:r>
      <w:bookmarkEnd w:id="4"/>
      <w:proofErr w:type="gramEnd"/>
      <w:r w:rsidRPr="7741CBF6" w:rsidR="31989B9F">
        <w:rPr>
          <w:lang w:val="en-GB"/>
        </w:rPr>
        <w:t xml:space="preserve"> </w:t>
      </w:r>
      <w:r w:rsidRPr="7741CBF6" w:rsidR="63F4862A">
        <w:rPr>
          <w:lang w:val="en-GB"/>
        </w:rPr>
        <w:t xml:space="preserve">in </w:t>
      </w:r>
      <w:r w:rsidRPr="7741CBF6" w:rsidR="20603783">
        <w:rPr>
          <w:lang w:val="en-GB"/>
        </w:rPr>
        <w:t xml:space="preserve">a </w:t>
      </w:r>
      <w:r w:rsidRPr="7741CBF6" w:rsidR="31989B9F">
        <w:rPr>
          <w:lang w:val="en-GB"/>
        </w:rPr>
        <w:t>language cou</w:t>
      </w:r>
      <w:r w:rsidRPr="7741CBF6" w:rsidR="761D3403">
        <w:rPr>
          <w:lang w:val="en-GB"/>
        </w:rPr>
        <w:t>rse</w:t>
      </w:r>
      <w:r w:rsidRPr="7741CBF6" w:rsidR="31989B9F">
        <w:rPr>
          <w:lang w:val="en-GB"/>
        </w:rPr>
        <w:t xml:space="preserve">, </w:t>
      </w:r>
      <w:r w:rsidRPr="7741CBF6" w:rsidR="58CFA6F5">
        <w:rPr>
          <w:lang w:val="en-GB"/>
        </w:rPr>
        <w:t>if a st</w:t>
      </w:r>
      <w:r w:rsidRPr="7741CBF6" w:rsidR="76A41734">
        <w:rPr>
          <w:lang w:val="en-GB"/>
        </w:rPr>
        <w:t xml:space="preserve">udent </w:t>
      </w:r>
      <w:r w:rsidRPr="7741CBF6" w:rsidR="194071F5">
        <w:rPr>
          <w:lang w:val="en-GB"/>
        </w:rPr>
        <w:t xml:space="preserve">writes </w:t>
      </w:r>
      <w:r w:rsidRPr="7741CBF6" w:rsidR="59611BA8">
        <w:rPr>
          <w:lang w:val="en-GB"/>
        </w:rPr>
        <w:t xml:space="preserve">a text </w:t>
      </w:r>
      <w:r w:rsidRPr="7741CBF6" w:rsidR="31989B9F">
        <w:rPr>
          <w:lang w:val="en-GB"/>
        </w:rPr>
        <w:t xml:space="preserve">in </w:t>
      </w:r>
      <w:r w:rsidRPr="7741CBF6" w:rsidR="501B6FDC">
        <w:rPr>
          <w:lang w:val="en-GB"/>
        </w:rPr>
        <w:t xml:space="preserve">their </w:t>
      </w:r>
      <w:r w:rsidRPr="7741CBF6" w:rsidR="31989B9F">
        <w:rPr>
          <w:lang w:val="en-GB"/>
        </w:rPr>
        <w:t xml:space="preserve">native </w:t>
      </w:r>
      <w:r w:rsidRPr="7741CBF6" w:rsidR="0EDDE42F">
        <w:rPr>
          <w:lang w:val="en-GB"/>
        </w:rPr>
        <w:t>tongue</w:t>
      </w:r>
      <w:r w:rsidRPr="7741CBF6" w:rsidR="69F2887B">
        <w:rPr>
          <w:lang w:val="en-GB"/>
        </w:rPr>
        <w:t xml:space="preserve"> and </w:t>
      </w:r>
      <w:r w:rsidRPr="7741CBF6" w:rsidR="31989B9F">
        <w:rPr>
          <w:lang w:val="en-GB"/>
        </w:rPr>
        <w:t>then tr</w:t>
      </w:r>
      <w:r w:rsidRPr="7741CBF6" w:rsidR="32331E94">
        <w:rPr>
          <w:lang w:val="en-GB"/>
        </w:rPr>
        <w:t>anslate</w:t>
      </w:r>
      <w:r w:rsidRPr="7741CBF6" w:rsidR="1C8A3B3B">
        <w:rPr>
          <w:lang w:val="en-GB"/>
        </w:rPr>
        <w:t xml:space="preserve"> it, this</w:t>
      </w:r>
      <w:r w:rsidRPr="7741CBF6" w:rsidR="32331E94">
        <w:rPr>
          <w:lang w:val="en-GB"/>
        </w:rPr>
        <w:t xml:space="preserve"> </w:t>
      </w:r>
      <w:r w:rsidRPr="7741CBF6" w:rsidR="31989B9F">
        <w:rPr>
          <w:lang w:val="en-GB"/>
        </w:rPr>
        <w:t xml:space="preserve">is not </w:t>
      </w:r>
      <w:r w:rsidRPr="7741CBF6" w:rsidR="608094F3">
        <w:rPr>
          <w:lang w:val="en-GB"/>
        </w:rPr>
        <w:t>hones</w:t>
      </w:r>
      <w:r w:rsidRPr="7741CBF6" w:rsidR="31989B9F">
        <w:rPr>
          <w:lang w:val="en-GB"/>
        </w:rPr>
        <w:t xml:space="preserve">t as </w:t>
      </w:r>
      <w:r w:rsidRPr="7741CBF6" w:rsidR="72D11356">
        <w:rPr>
          <w:lang w:val="en-GB"/>
        </w:rPr>
        <w:t xml:space="preserve">this </w:t>
      </w:r>
      <w:r w:rsidRPr="7741CBF6" w:rsidR="31989B9F">
        <w:rPr>
          <w:lang w:val="en-GB"/>
        </w:rPr>
        <w:t xml:space="preserve">does not reflect </w:t>
      </w:r>
      <w:r w:rsidRPr="7741CBF6" w:rsidR="6A20B2A5">
        <w:rPr>
          <w:lang w:val="en-GB"/>
        </w:rPr>
        <w:t xml:space="preserve">their </w:t>
      </w:r>
      <w:r w:rsidRPr="7741CBF6" w:rsidR="31989B9F">
        <w:rPr>
          <w:lang w:val="en-GB"/>
        </w:rPr>
        <w:t>own skills in the target language.</w:t>
      </w:r>
    </w:p>
    <w:p w:rsidR="00D3143B" w:rsidP="00D3143B" w:rsidRDefault="00D3143B" w14:paraId="4D306A17" w14:textId="77777777">
      <w:pPr>
        <w:pStyle w:val="Style3"/>
      </w:pPr>
      <w:r>
        <w:t>Example</w:t>
      </w:r>
    </w:p>
    <w:p w:rsidRPr="008E395D" w:rsidR="008E395D" w:rsidP="06710DAD" w:rsidRDefault="00D3143B" w14:paraId="07918D38" w14:textId="6E43F356">
      <w:pPr>
        <w:spacing w:after="240"/>
        <w:jc w:val="both"/>
        <w:rPr>
          <w:rFonts w:ascii="Calibri" w:hAnsi="Calibri" w:eastAsia="Calibri" w:cs="Calibri"/>
          <w:lang w:val="en-GB"/>
        </w:rPr>
      </w:pPr>
      <w:r w:rsidRPr="7741CBF6">
        <w:rPr>
          <w:rFonts w:ascii="Calibri" w:hAnsi="Calibri" w:eastAsia="Calibri" w:cs="Calibri"/>
          <w:lang w:val="en-GB"/>
        </w:rPr>
        <w:t>The example below, from the article “The Plagiarism Spectrum” located on Turnitin’s website</w:t>
      </w:r>
      <w:r w:rsidRPr="7741CBF6" w:rsidR="008E395D">
        <w:rPr>
          <w:rFonts w:ascii="Calibri" w:hAnsi="Calibri" w:eastAsia="Calibri" w:cs="Calibri"/>
          <w:lang w:val="en-GB"/>
        </w:rPr>
        <w:t>,</w:t>
      </w:r>
      <w:r w:rsidRPr="7741CBF6">
        <w:rPr>
          <w:rFonts w:ascii="Calibri" w:hAnsi="Calibri" w:eastAsia="Calibri" w:cs="Calibri"/>
          <w:lang w:val="en-GB"/>
        </w:rPr>
        <w:t xml:space="preserve"> illustrates one form of plagiarism. Even though the student has provided a proper citation, the text is too </w:t>
      </w:r>
      <w:bookmarkStart w:name="_Int_WyZyC0He" w:id="5"/>
      <w:proofErr w:type="gramStart"/>
      <w:r w:rsidRPr="7741CBF6">
        <w:rPr>
          <w:rFonts w:ascii="Calibri" w:hAnsi="Calibri" w:eastAsia="Calibri" w:cs="Calibri"/>
          <w:lang w:val="en-GB"/>
        </w:rPr>
        <w:t>similar to</w:t>
      </w:r>
      <w:bookmarkEnd w:id="5"/>
      <w:proofErr w:type="gramEnd"/>
      <w:r w:rsidRPr="7741CBF6">
        <w:rPr>
          <w:rFonts w:ascii="Calibri" w:hAnsi="Calibri" w:eastAsia="Calibri" w:cs="Calibri"/>
          <w:lang w:val="en-GB"/>
        </w:rPr>
        <w:t xml:space="preserve"> the original text and there has been limited attempt to place the ideas into the student's own writing style. Please visit Turnitin’s website for more examples.</w:t>
      </w:r>
    </w:p>
    <w:p w:rsidRPr="009C6A53" w:rsidR="00D3143B" w:rsidP="00D3143B" w:rsidRDefault="00D3143B" w14:paraId="692F0AB7" w14:textId="75E354DD">
      <w:pPr>
        <w:pStyle w:val="Heading4"/>
        <w:rPr>
          <w:szCs w:val="22"/>
        </w:rPr>
      </w:pPr>
      <w:r w:rsidRPr="009C6A53">
        <w:rPr>
          <w:color w:val="181D26"/>
          <w:szCs w:val="22"/>
        </w:rPr>
        <w:t>(Original Text)</w:t>
      </w:r>
    </w:p>
    <w:p w:rsidRPr="009C6A53" w:rsidR="00D3143B" w:rsidP="00D3143B" w:rsidRDefault="00D3143B" w14:paraId="4CBB101B" w14:textId="77777777">
      <w:pPr>
        <w:pStyle w:val="Heading4"/>
        <w:rPr>
          <w:i w:val="0"/>
          <w:iCs w:val="0"/>
          <w:szCs w:val="22"/>
        </w:rPr>
      </w:pPr>
      <w:r w:rsidRPr="009C6A53">
        <w:rPr>
          <w:i w:val="0"/>
          <w:iCs w:val="0"/>
          <w:color w:val="181D26"/>
          <w:szCs w:val="22"/>
        </w:rPr>
        <w:t>A Natural Setting: A History of Exploration and Settlement in Yosemite Valley</w:t>
      </w:r>
    </w:p>
    <w:p w:rsidRPr="009C6A53" w:rsidR="00D3143B" w:rsidP="008E395D" w:rsidRDefault="00D3143B" w14:paraId="3F65BECA" w14:textId="77777777">
      <w:pPr>
        <w:spacing w:after="240"/>
        <w:jc w:val="both"/>
        <w:rPr>
          <w:szCs w:val="22"/>
        </w:rPr>
      </w:pPr>
      <w:r w:rsidRPr="009C6A53">
        <w:rPr>
          <w:color w:val="181D26"/>
          <w:szCs w:val="22"/>
        </w:rPr>
        <w:t>Since its first discovery by non-indigenous people in the mid-nineteenth century, Yosemite Valley has held a special, even religious, hold on the American conscience because its beauty makes it an incomparable valley and one of the grandest of all special temples of Nature. While Yosemite holds a special grip on the western mind, perceptions about the Valley have evolved over time due to changing politics, migration patterns and environmental concerns as man has become more attuned to his relationship and impact on nature.</w:t>
      </w:r>
    </w:p>
    <w:p w:rsidRPr="009C6A53" w:rsidR="00D3143B" w:rsidP="008E395D" w:rsidRDefault="00D3143B" w14:paraId="063430E0" w14:textId="618261DA">
      <w:pPr>
        <w:pStyle w:val="Heading4"/>
        <w:rPr>
          <w:szCs w:val="22"/>
        </w:rPr>
      </w:pPr>
      <w:r w:rsidRPr="009C6A53">
        <w:rPr>
          <w:color w:val="181D26"/>
          <w:szCs w:val="22"/>
        </w:rPr>
        <w:t>(Student Submission)</w:t>
      </w:r>
    </w:p>
    <w:p w:rsidRPr="009C6A53" w:rsidR="00D3143B" w:rsidP="00D3143B" w:rsidRDefault="00D3143B" w14:paraId="1B43B095" w14:textId="77777777">
      <w:pPr>
        <w:pStyle w:val="Heading4"/>
        <w:rPr>
          <w:i w:val="0"/>
          <w:iCs w:val="0"/>
          <w:color w:val="FF0000"/>
          <w:szCs w:val="22"/>
        </w:rPr>
      </w:pPr>
      <w:r w:rsidRPr="009C6A53">
        <w:rPr>
          <w:i w:val="0"/>
          <w:iCs w:val="0"/>
          <w:color w:val="FF0000"/>
          <w:szCs w:val="22"/>
        </w:rPr>
        <w:t>A History of Exploration and Settlement in Yosemite Valley</w:t>
      </w:r>
    </w:p>
    <w:p w:rsidRPr="009C6A53" w:rsidR="008E395D" w:rsidP="00D3143B" w:rsidRDefault="00D3143B" w14:paraId="13C7A146" w14:textId="4BA41E4D">
      <w:pPr>
        <w:jc w:val="both"/>
        <w:rPr>
          <w:color w:val="181D26"/>
        </w:rPr>
      </w:pPr>
      <w:r w:rsidRPr="4E9D74BB">
        <w:rPr>
          <w:color w:val="181D26"/>
        </w:rPr>
        <w:t xml:space="preserve">From its earliest </w:t>
      </w:r>
      <w:r w:rsidRPr="4E9D74BB">
        <w:rPr>
          <w:color w:val="FF0000"/>
        </w:rPr>
        <w:t>discovery by non-indigenous people in the mid-nineteenth century</w:t>
      </w:r>
      <w:r w:rsidRPr="4E9D74BB" w:rsidR="40672962">
        <w:rPr>
          <w:color w:val="FF0000"/>
        </w:rPr>
        <w:t>,</w:t>
      </w:r>
      <w:r w:rsidRPr="4E9D74BB">
        <w:rPr>
          <w:color w:val="FF0000"/>
        </w:rPr>
        <w:t xml:space="preserve"> Yosemite Valley has held a</w:t>
      </w:r>
      <w:r w:rsidRPr="4E9D74BB">
        <w:rPr>
          <w:color w:val="181D26"/>
        </w:rPr>
        <w:t xml:space="preserve"> spiritual </w:t>
      </w:r>
      <w:r w:rsidRPr="4E9D74BB">
        <w:rPr>
          <w:color w:val="FF0000"/>
        </w:rPr>
        <w:t>hold on the American conscience; its beauty</w:t>
      </w:r>
      <w:r w:rsidRPr="4E9D74BB">
        <w:rPr>
          <w:color w:val="181D26"/>
        </w:rPr>
        <w:t xml:space="preserve"> is </w:t>
      </w:r>
      <w:r w:rsidRPr="4E9D74BB">
        <w:rPr>
          <w:color w:val="FF0000"/>
        </w:rPr>
        <w:t>incomparable</w:t>
      </w:r>
      <w:r w:rsidRPr="4E9D74BB">
        <w:rPr>
          <w:color w:val="181D26"/>
        </w:rPr>
        <w:t xml:space="preserve"> and has been held up as </w:t>
      </w:r>
      <w:r w:rsidRPr="4E9D74BB">
        <w:rPr>
          <w:color w:val="FF0000"/>
        </w:rPr>
        <w:t>one of the grandest of all special temples of Nature. While Yosemite</w:t>
      </w:r>
      <w:r w:rsidRPr="4E9D74BB">
        <w:rPr>
          <w:color w:val="181D26"/>
        </w:rPr>
        <w:t xml:space="preserve"> has </w:t>
      </w:r>
      <w:r w:rsidRPr="4E9D74BB">
        <w:rPr>
          <w:color w:val="FF0000"/>
        </w:rPr>
        <w:t>a special grip on the western mind</w:t>
      </w:r>
      <w:r w:rsidRPr="4E9D74BB">
        <w:rPr>
          <w:color w:val="181D26"/>
        </w:rPr>
        <w:t xml:space="preserve">, impressions </w:t>
      </w:r>
      <w:r w:rsidRPr="4E9D74BB">
        <w:rPr>
          <w:color w:val="FF0000"/>
        </w:rPr>
        <w:t>about the Valley have evolved over time</w:t>
      </w:r>
      <w:r w:rsidRPr="4E9D74BB">
        <w:rPr>
          <w:color w:val="181D26"/>
        </w:rPr>
        <w:t xml:space="preserve">, shaped by </w:t>
      </w:r>
      <w:r w:rsidRPr="4E9D74BB">
        <w:rPr>
          <w:color w:val="FF0000"/>
        </w:rPr>
        <w:t>changing politics, migration patterns and environmental concerns as</w:t>
      </w:r>
      <w:r w:rsidRPr="4E9D74BB">
        <w:rPr>
          <w:color w:val="181D26"/>
        </w:rPr>
        <w:t xml:space="preserve"> mankind </w:t>
      </w:r>
      <w:r w:rsidRPr="4E9D74BB">
        <w:rPr>
          <w:color w:val="FF0000"/>
        </w:rPr>
        <w:t>has become more attuned to</w:t>
      </w:r>
      <w:r w:rsidRPr="4E9D74BB">
        <w:rPr>
          <w:color w:val="181D26"/>
        </w:rPr>
        <w:t xml:space="preserve"> its </w:t>
      </w:r>
      <w:r w:rsidRPr="4E9D74BB">
        <w:rPr>
          <w:color w:val="FF0000"/>
        </w:rPr>
        <w:t>relationship and impact on nature</w:t>
      </w:r>
      <w:r w:rsidRPr="4E9D74BB" w:rsidR="008E395D">
        <w:rPr>
          <w:color w:val="000000" w:themeColor="text1"/>
        </w:rPr>
        <w:t>.</w:t>
      </w:r>
      <w:r w:rsidRPr="4E9D74BB" w:rsidR="008E395D">
        <w:rPr>
          <w:color w:val="181D26"/>
          <w:vertAlign w:val="superscript"/>
        </w:rPr>
        <w:t>1</w:t>
      </w:r>
      <w:r w:rsidRPr="4E9D74BB">
        <w:rPr>
          <w:color w:val="181D26"/>
        </w:rPr>
        <w:t xml:space="preserve"> </w:t>
      </w:r>
    </w:p>
    <w:p w:rsidRPr="008E395D" w:rsidR="00D3143B" w:rsidP="008E395D" w:rsidRDefault="008E395D" w14:paraId="56D1E44E" w14:textId="624D96FE">
      <w:pPr>
        <w:spacing w:after="360"/>
        <w:jc w:val="both"/>
        <w:rPr>
          <w:color w:val="181D26"/>
          <w:sz w:val="24"/>
          <w:szCs w:val="24"/>
        </w:rPr>
      </w:pPr>
      <w:r w:rsidRPr="008E395D">
        <w:rPr>
          <w:color w:val="181D26"/>
          <w:sz w:val="24"/>
          <w:szCs w:val="24"/>
          <w:vertAlign w:val="superscript"/>
        </w:rPr>
        <w:t>1</w:t>
      </w:r>
      <w:r>
        <w:rPr>
          <w:color w:val="181D26"/>
          <w:sz w:val="24"/>
          <w:szCs w:val="24"/>
          <w:vertAlign w:val="superscript"/>
        </w:rPr>
        <w:t xml:space="preserve"> </w:t>
      </w:r>
      <w:r w:rsidRPr="008E395D" w:rsidR="00D3143B">
        <w:rPr>
          <w:rFonts w:ascii="Calibri" w:hAnsi="Calibri" w:eastAsia="Calibri" w:cs="Calibri"/>
          <w:color w:val="181D26"/>
          <w:sz w:val="21"/>
          <w:szCs w:val="21"/>
        </w:rPr>
        <w:t>Harrick, C.</w:t>
      </w:r>
      <w:r w:rsidRPr="677A9D4F" w:rsidR="00D3143B">
        <w:rPr>
          <w:rFonts w:ascii="Calibri" w:hAnsi="Calibri" w:eastAsia="Calibri" w:cs="Calibri"/>
          <w:i/>
          <w:iCs/>
          <w:color w:val="181D26"/>
          <w:sz w:val="21"/>
          <w:szCs w:val="21"/>
        </w:rPr>
        <w:t xml:space="preserve"> </w:t>
      </w:r>
      <w:r w:rsidRPr="008E395D" w:rsidR="00D3143B">
        <w:rPr>
          <w:rFonts w:ascii="Calibri" w:hAnsi="Calibri" w:eastAsia="Calibri" w:cs="Calibri"/>
          <w:color w:val="181D26"/>
          <w:sz w:val="21"/>
          <w:szCs w:val="21"/>
        </w:rPr>
        <w:t>"A Natural Setting."</w:t>
      </w:r>
      <w:r w:rsidRPr="677A9D4F" w:rsidR="00D3143B">
        <w:rPr>
          <w:rFonts w:ascii="Calibri" w:hAnsi="Calibri" w:eastAsia="Calibri" w:cs="Calibri"/>
          <w:i/>
          <w:iCs/>
          <w:color w:val="181D26"/>
          <w:sz w:val="21"/>
          <w:szCs w:val="21"/>
        </w:rPr>
        <w:t xml:space="preserve"> </w:t>
      </w:r>
      <w:r w:rsidRPr="008E395D" w:rsidR="00D3143B">
        <w:rPr>
          <w:rFonts w:ascii="Calibri" w:hAnsi="Calibri" w:eastAsia="Calibri" w:cs="Calibri"/>
          <w:i/>
          <w:iCs/>
          <w:color w:val="181D26"/>
          <w:sz w:val="21"/>
          <w:szCs w:val="21"/>
        </w:rPr>
        <w:t>Nature and its Discontents</w:t>
      </w:r>
      <w:r w:rsidRPr="677A9D4F" w:rsidR="00D3143B">
        <w:rPr>
          <w:rFonts w:ascii="Calibri" w:hAnsi="Calibri" w:eastAsia="Calibri" w:cs="Calibri"/>
          <w:i/>
          <w:iCs/>
          <w:color w:val="181D26"/>
          <w:sz w:val="21"/>
          <w:szCs w:val="21"/>
        </w:rPr>
        <w:t xml:space="preserve"> 23</w:t>
      </w:r>
      <w:r w:rsidRPr="008E395D" w:rsidR="00D3143B">
        <w:rPr>
          <w:rFonts w:ascii="Calibri" w:hAnsi="Calibri" w:eastAsia="Calibri" w:cs="Calibri"/>
          <w:i/>
          <w:iCs/>
          <w:color w:val="181D26"/>
          <w:sz w:val="21"/>
          <w:szCs w:val="21"/>
        </w:rPr>
        <w:t>.1</w:t>
      </w:r>
      <w:r w:rsidRPr="008E395D" w:rsidR="00D3143B">
        <w:rPr>
          <w:rFonts w:ascii="Calibri" w:hAnsi="Calibri" w:eastAsia="Calibri" w:cs="Calibri"/>
          <w:color w:val="181D26"/>
          <w:sz w:val="21"/>
          <w:szCs w:val="21"/>
        </w:rPr>
        <w:t xml:space="preserve"> (1996): 41-50. Print.</w:t>
      </w:r>
    </w:p>
    <w:p w:rsidRPr="00382908" w:rsidR="00EF3445" w:rsidP="00446715" w:rsidRDefault="00370F21" w14:paraId="2FA9A716" w14:textId="1A8DF39A">
      <w:pPr>
        <w:pStyle w:val="Style3"/>
        <w:jc w:val="both"/>
        <w:rPr>
          <w:lang w:val="en-GB"/>
        </w:rPr>
      </w:pPr>
      <w:r>
        <w:rPr>
          <w:lang w:val="en-GB"/>
        </w:rPr>
        <w:t>Guidelines</w:t>
      </w:r>
    </w:p>
    <w:p w:rsidRPr="00382908" w:rsidR="00EF3445" w:rsidP="178446EC" w:rsidRDefault="178446EC" w14:paraId="1A7BC3B9" w14:textId="5F6CF87A">
      <w:pPr>
        <w:pStyle w:val="ListParagraph"/>
        <w:numPr>
          <w:ilvl w:val="0"/>
          <w:numId w:val="13"/>
        </w:numPr>
        <w:jc w:val="both"/>
        <w:rPr>
          <w:lang w:val="en-GB"/>
        </w:rPr>
      </w:pPr>
      <w:r w:rsidRPr="178446EC">
        <w:rPr>
          <w:lang w:val="en-GB"/>
        </w:rPr>
        <w:t xml:space="preserve">These guidelines apply to all work </w:t>
      </w:r>
      <w:r w:rsidR="00C807AD">
        <w:rPr>
          <w:lang w:val="en-GB"/>
        </w:rPr>
        <w:t>presented</w:t>
      </w:r>
      <w:r w:rsidRPr="178446EC">
        <w:rPr>
          <w:lang w:val="en-GB"/>
        </w:rPr>
        <w:t xml:space="preserve"> and/or </w:t>
      </w:r>
      <w:r w:rsidR="00C807AD">
        <w:rPr>
          <w:lang w:val="en-GB"/>
        </w:rPr>
        <w:t>produced</w:t>
      </w:r>
      <w:r w:rsidRPr="178446EC">
        <w:rPr>
          <w:lang w:val="en-GB"/>
        </w:rPr>
        <w:t xml:space="preserve"> by students, such as lectures, presentations, exams, essays, etc.</w:t>
      </w:r>
    </w:p>
    <w:p w:rsidRPr="00382908" w:rsidR="002F0781" w:rsidP="00446715" w:rsidRDefault="00F53001" w14:paraId="059C4606" w14:textId="5A0CEB81">
      <w:pPr>
        <w:pStyle w:val="ListParagraph"/>
        <w:numPr>
          <w:ilvl w:val="0"/>
          <w:numId w:val="13"/>
        </w:numPr>
        <w:jc w:val="both"/>
        <w:rPr>
          <w:lang w:val="en-GB"/>
        </w:rPr>
      </w:pPr>
      <w:r>
        <w:rPr>
          <w:lang w:val="en-GB"/>
        </w:rPr>
        <w:t xml:space="preserve">Whenever using </w:t>
      </w:r>
      <w:r w:rsidRPr="00382908" w:rsidR="005621D8">
        <w:rPr>
          <w:lang w:val="en-GB"/>
        </w:rPr>
        <w:t xml:space="preserve">words of another </w:t>
      </w:r>
      <w:r w:rsidRPr="00382908">
        <w:rPr>
          <w:lang w:val="en-GB"/>
        </w:rPr>
        <w:t>person,</w:t>
      </w:r>
      <w:r w:rsidRPr="00382908" w:rsidR="005621D8">
        <w:rPr>
          <w:lang w:val="en-GB"/>
        </w:rPr>
        <w:t xml:space="preserve"> </w:t>
      </w:r>
      <w:r>
        <w:rPr>
          <w:lang w:val="en-GB"/>
        </w:rPr>
        <w:t>one must use</w:t>
      </w:r>
      <w:r w:rsidRPr="00382908" w:rsidR="005621D8">
        <w:rPr>
          <w:lang w:val="en-GB"/>
        </w:rPr>
        <w:t xml:space="preserve"> quotation marks </w:t>
      </w:r>
      <w:r>
        <w:rPr>
          <w:lang w:val="en-GB"/>
        </w:rPr>
        <w:t xml:space="preserve">(“…”) </w:t>
      </w:r>
      <w:r w:rsidRPr="00382908" w:rsidR="005621D8">
        <w:rPr>
          <w:lang w:val="en-GB"/>
        </w:rPr>
        <w:t xml:space="preserve">or </w:t>
      </w:r>
      <w:r w:rsidR="00C66346">
        <w:rPr>
          <w:lang w:val="en-GB"/>
        </w:rPr>
        <w:t>format them as</w:t>
      </w:r>
      <w:r w:rsidR="00234628">
        <w:rPr>
          <w:lang w:val="en-GB"/>
        </w:rPr>
        <w:t xml:space="preserve"> a</w:t>
      </w:r>
      <w:r w:rsidR="00C66346">
        <w:rPr>
          <w:lang w:val="en-GB"/>
        </w:rPr>
        <w:t xml:space="preserve"> </w:t>
      </w:r>
      <w:r w:rsidRPr="00C66346" w:rsidR="00C66346">
        <w:rPr>
          <w:lang w:val="en-GB"/>
        </w:rPr>
        <w:t>block quotation</w:t>
      </w:r>
      <w:r w:rsidR="00C66346">
        <w:rPr>
          <w:lang w:val="en-GB"/>
        </w:rPr>
        <w:t xml:space="preserve"> (begin on its own line, with a left indent)</w:t>
      </w:r>
      <w:r w:rsidR="00134D26">
        <w:rPr>
          <w:i/>
          <w:iCs/>
          <w:lang w:val="en-GB"/>
        </w:rPr>
        <w:t xml:space="preserve"> </w:t>
      </w:r>
      <w:r w:rsidR="00134D26">
        <w:rPr>
          <w:lang w:val="en-GB"/>
        </w:rPr>
        <w:t>if</w:t>
      </w:r>
      <w:r w:rsidRPr="00382908" w:rsidR="005621D8">
        <w:rPr>
          <w:lang w:val="en-GB"/>
        </w:rPr>
        <w:t xml:space="preserve"> the text exceeds </w:t>
      </w:r>
      <w:r w:rsidR="0040435A">
        <w:rPr>
          <w:lang w:val="en-GB"/>
        </w:rPr>
        <w:t>40 words</w:t>
      </w:r>
      <w:r w:rsidRPr="00382908" w:rsidR="005621D8">
        <w:rPr>
          <w:lang w:val="en-GB"/>
        </w:rPr>
        <w:t xml:space="preserve">. </w:t>
      </w:r>
    </w:p>
    <w:p w:rsidR="004D3C67" w:rsidP="00446715" w:rsidRDefault="005578E0" w14:paraId="321DA58F" w14:textId="77777777">
      <w:pPr>
        <w:pStyle w:val="ListParagraph"/>
        <w:numPr>
          <w:ilvl w:val="0"/>
          <w:numId w:val="13"/>
        </w:numPr>
        <w:jc w:val="both"/>
        <w:rPr>
          <w:lang w:val="en-GB"/>
        </w:rPr>
      </w:pPr>
      <w:r>
        <w:rPr>
          <w:lang w:val="en-GB"/>
        </w:rPr>
        <w:t xml:space="preserve">One </w:t>
      </w:r>
      <w:r w:rsidR="000C3600">
        <w:rPr>
          <w:lang w:val="en-GB"/>
        </w:rPr>
        <w:t>must indicate sources</w:t>
      </w:r>
      <w:r w:rsidR="00C66346">
        <w:rPr>
          <w:lang w:val="en-GB"/>
        </w:rPr>
        <w:t xml:space="preserve"> below an image</w:t>
      </w:r>
      <w:r w:rsidR="000C3600">
        <w:rPr>
          <w:lang w:val="en-GB"/>
        </w:rPr>
        <w:t xml:space="preserve">, a </w:t>
      </w:r>
      <w:proofErr w:type="gramStart"/>
      <w:r w:rsidR="00AD0CB9">
        <w:rPr>
          <w:lang w:val="en-GB"/>
        </w:rPr>
        <w:t>diagram</w:t>
      </w:r>
      <w:proofErr w:type="gramEnd"/>
      <w:r w:rsidR="00C66346">
        <w:rPr>
          <w:lang w:val="en-GB"/>
        </w:rPr>
        <w:t xml:space="preserve"> or any other infographic</w:t>
      </w:r>
      <w:r w:rsidR="00C90021">
        <w:rPr>
          <w:lang w:val="en-GB"/>
        </w:rPr>
        <w:t xml:space="preserve">. </w:t>
      </w:r>
      <w:r w:rsidR="008D2C3D">
        <w:rPr>
          <w:lang w:val="en-GB"/>
        </w:rPr>
        <w:t>Throughout their work</w:t>
      </w:r>
      <w:r w:rsidR="00C90021">
        <w:rPr>
          <w:lang w:val="en-GB"/>
        </w:rPr>
        <w:t>, one</w:t>
      </w:r>
      <w:r w:rsidR="00545F41">
        <w:rPr>
          <w:lang w:val="en-GB"/>
        </w:rPr>
        <w:t xml:space="preserve"> </w:t>
      </w:r>
      <w:r w:rsidR="008D2C3D">
        <w:rPr>
          <w:lang w:val="en-GB"/>
        </w:rPr>
        <w:t xml:space="preserve">must use in-text citations. </w:t>
      </w:r>
    </w:p>
    <w:p w:rsidR="005621D8" w:rsidP="00446715" w:rsidRDefault="004D3C67" w14:paraId="5736F991" w14:textId="7CE68232">
      <w:pPr>
        <w:pStyle w:val="ListParagraph"/>
        <w:numPr>
          <w:ilvl w:val="0"/>
          <w:numId w:val="13"/>
        </w:numPr>
        <w:jc w:val="both"/>
        <w:rPr>
          <w:lang w:val="en-GB"/>
        </w:rPr>
      </w:pPr>
      <w:r>
        <w:rPr>
          <w:lang w:val="en-GB"/>
        </w:rPr>
        <w:t xml:space="preserve">The </w:t>
      </w:r>
      <w:r w:rsidRPr="00382908" w:rsidR="005621D8">
        <w:rPr>
          <w:lang w:val="en-GB"/>
        </w:rPr>
        <w:t xml:space="preserve">standards </w:t>
      </w:r>
      <w:r w:rsidR="00A02BA0">
        <w:rPr>
          <w:lang w:val="en-GB"/>
        </w:rPr>
        <w:t>contained</w:t>
      </w:r>
      <w:r w:rsidR="00ED021A">
        <w:rPr>
          <w:lang w:val="en-GB"/>
        </w:rPr>
        <w:t xml:space="preserve"> in</w:t>
      </w:r>
      <w:r w:rsidR="00F4698B">
        <w:rPr>
          <w:lang w:val="en-GB"/>
        </w:rPr>
        <w:t xml:space="preserve"> the school’s</w:t>
      </w:r>
      <w:r w:rsidR="00ED021A">
        <w:rPr>
          <w:lang w:val="en-GB"/>
        </w:rPr>
        <w:t xml:space="preserve"> </w:t>
      </w:r>
      <w:r w:rsidR="00F4698B">
        <w:rPr>
          <w:lang w:val="en-GB"/>
        </w:rPr>
        <w:t>“APA Citation Guide</w:t>
      </w:r>
      <w:r w:rsidR="00ED021A">
        <w:rPr>
          <w:lang w:val="en-GB"/>
        </w:rPr>
        <w:t xml:space="preserve">” </w:t>
      </w:r>
      <w:r w:rsidR="00A02BA0">
        <w:rPr>
          <w:lang w:val="en-GB"/>
        </w:rPr>
        <w:t xml:space="preserve">and described in much detail on Purdue's "Online Writing Lab" </w:t>
      </w:r>
      <w:r w:rsidRPr="00382908" w:rsidR="005621D8">
        <w:rPr>
          <w:lang w:val="en-GB"/>
        </w:rPr>
        <w:t>are authoritative.</w:t>
      </w:r>
    </w:p>
    <w:p w:rsidRPr="00382908" w:rsidR="006405C0" w:rsidP="178446EC" w:rsidRDefault="178446EC" w14:paraId="26DE17CF" w14:textId="5E08D1A9">
      <w:pPr>
        <w:pStyle w:val="ListParagraph"/>
        <w:numPr>
          <w:ilvl w:val="0"/>
          <w:numId w:val="13"/>
        </w:numPr>
        <w:jc w:val="both"/>
        <w:rPr>
          <w:lang w:val="en-GB"/>
        </w:rPr>
      </w:pPr>
      <w:r w:rsidRPr="178446EC">
        <w:rPr>
          <w:lang w:val="en-GB"/>
        </w:rPr>
        <w:t xml:space="preserve">The school has decided to make APA the official citation style for </w:t>
      </w:r>
      <w:r w:rsidR="003E4C66">
        <w:rPr>
          <w:lang w:val="en-GB"/>
        </w:rPr>
        <w:t>IB</w:t>
      </w:r>
      <w:r w:rsidRPr="178446EC">
        <w:rPr>
          <w:lang w:val="en-GB"/>
        </w:rPr>
        <w:t xml:space="preserve"> work. In some cases, and in agreement with the teacher, a student might decide to use another citation style.</w:t>
      </w:r>
    </w:p>
    <w:p w:rsidRPr="00382908" w:rsidR="005621D8" w:rsidP="00446715" w:rsidRDefault="005621D8" w14:paraId="73112203" w14:textId="555B0F94">
      <w:pPr>
        <w:pStyle w:val="ListParagraph"/>
        <w:numPr>
          <w:ilvl w:val="0"/>
          <w:numId w:val="13"/>
        </w:numPr>
        <w:jc w:val="both"/>
        <w:rPr>
          <w:lang w:val="en-GB"/>
        </w:rPr>
      </w:pPr>
      <w:r w:rsidRPr="00382908">
        <w:rPr>
          <w:lang w:val="en-GB"/>
        </w:rPr>
        <w:t xml:space="preserve">A comprehensive bibliography should be compiled for each work </w:t>
      </w:r>
      <w:r w:rsidR="00AA49C1">
        <w:rPr>
          <w:lang w:val="en-GB"/>
        </w:rPr>
        <w:t>submitted by a student.</w:t>
      </w:r>
    </w:p>
    <w:p w:rsidRPr="00382908" w:rsidR="005621D8" w:rsidP="00446715" w:rsidRDefault="00590985" w14:paraId="7352D455" w14:textId="1AE4B942">
      <w:pPr>
        <w:pStyle w:val="ListParagraph"/>
        <w:numPr>
          <w:ilvl w:val="0"/>
          <w:numId w:val="13"/>
        </w:numPr>
        <w:jc w:val="both"/>
        <w:rPr>
          <w:lang w:val="en-GB"/>
        </w:rPr>
      </w:pPr>
      <w:r>
        <w:rPr>
          <w:lang w:val="en-GB"/>
        </w:rPr>
        <w:t>Every</w:t>
      </w:r>
      <w:r w:rsidRPr="00382908" w:rsidR="005621D8">
        <w:rPr>
          <w:lang w:val="en-GB"/>
        </w:rPr>
        <w:t xml:space="preserve"> student undertakes not to </w:t>
      </w:r>
      <w:r w:rsidR="00AF3B7E">
        <w:rPr>
          <w:lang w:val="en-GB"/>
        </w:rPr>
        <w:t xml:space="preserve">create or </w:t>
      </w:r>
      <w:r w:rsidRPr="00382908" w:rsidR="005621D8">
        <w:rPr>
          <w:lang w:val="en-GB"/>
        </w:rPr>
        <w:t xml:space="preserve">publish </w:t>
      </w:r>
      <w:r w:rsidR="00FF64F2">
        <w:rPr>
          <w:lang w:val="en-GB"/>
        </w:rPr>
        <w:t>false</w:t>
      </w:r>
      <w:r w:rsidRPr="00382908" w:rsidR="005621D8">
        <w:rPr>
          <w:lang w:val="en-GB"/>
        </w:rPr>
        <w:t xml:space="preserve"> </w:t>
      </w:r>
      <w:r w:rsidR="00FF64F2">
        <w:rPr>
          <w:lang w:val="en-GB"/>
        </w:rPr>
        <w:t>sources</w:t>
      </w:r>
      <w:r w:rsidR="00AF3B7E">
        <w:rPr>
          <w:lang w:val="en-GB"/>
        </w:rPr>
        <w:t xml:space="preserve">, or to falsify </w:t>
      </w:r>
      <w:r w:rsidR="00230CAA">
        <w:rPr>
          <w:lang w:val="en-GB"/>
        </w:rPr>
        <w:t>data</w:t>
      </w:r>
      <w:r w:rsidR="00AF3B7E">
        <w:rPr>
          <w:lang w:val="en-GB"/>
        </w:rPr>
        <w:t>.</w:t>
      </w:r>
    </w:p>
    <w:p w:rsidRPr="00382908" w:rsidR="005621D8" w:rsidP="00446715" w:rsidRDefault="00590985" w14:paraId="4BA8BBD6" w14:textId="235398C6">
      <w:pPr>
        <w:pStyle w:val="ListParagraph"/>
        <w:numPr>
          <w:ilvl w:val="0"/>
          <w:numId w:val="13"/>
        </w:numPr>
        <w:jc w:val="both"/>
        <w:rPr>
          <w:lang w:val="en-GB"/>
        </w:rPr>
      </w:pPr>
      <w:r>
        <w:rPr>
          <w:lang w:val="en-GB"/>
        </w:rPr>
        <w:t>Every</w:t>
      </w:r>
      <w:r w:rsidRPr="00382908" w:rsidR="005621D8">
        <w:rPr>
          <w:lang w:val="en-GB"/>
        </w:rPr>
        <w:t xml:space="preserve"> student agrees not to let another student copy their work.</w:t>
      </w:r>
    </w:p>
    <w:p w:rsidRPr="00382908" w:rsidR="005621D8" w:rsidP="00ED19CF" w:rsidRDefault="00A87740" w14:paraId="233ADD6E" w14:textId="02570B29">
      <w:pPr>
        <w:pStyle w:val="ListParagraph"/>
        <w:numPr>
          <w:ilvl w:val="0"/>
          <w:numId w:val="13"/>
        </w:numPr>
        <w:spacing w:after="360"/>
        <w:jc w:val="both"/>
        <w:rPr>
          <w:lang w:val="en-GB"/>
        </w:rPr>
      </w:pPr>
      <w:r>
        <w:rPr>
          <w:lang w:val="en-GB"/>
        </w:rPr>
        <w:t>Every student</w:t>
      </w:r>
      <w:r w:rsidRPr="00382908" w:rsidR="005E36FC">
        <w:rPr>
          <w:lang w:val="en-GB"/>
        </w:rPr>
        <w:t xml:space="preserve"> undertakes to comply with the special rules in force during IB examinations.</w:t>
      </w:r>
    </w:p>
    <w:p w:rsidRPr="00382908" w:rsidR="002E0779" w:rsidP="178446EC" w:rsidRDefault="178446EC" w14:paraId="4F08E4B5" w14:textId="2B229515">
      <w:pPr>
        <w:pStyle w:val="Style3"/>
        <w:jc w:val="both"/>
        <w:rPr>
          <w:lang w:val="en-GB"/>
        </w:rPr>
      </w:pPr>
      <w:r w:rsidRPr="178446EC">
        <w:rPr>
          <w:lang w:val="en-GB"/>
        </w:rPr>
        <w:t>Roles and responsibilities of school members</w:t>
      </w:r>
    </w:p>
    <w:p w:rsidRPr="005F03B2" w:rsidR="002E0779" w:rsidP="00446715" w:rsidRDefault="002E0779" w14:paraId="233AD038" w14:textId="719188F0">
      <w:pPr>
        <w:pStyle w:val="Heading3"/>
        <w:jc w:val="both"/>
      </w:pPr>
      <w:r w:rsidRPr="005F03B2">
        <w:t>Teachers</w:t>
      </w:r>
      <w:r w:rsidR="00F870D3">
        <w:t xml:space="preserve"> </w:t>
      </w:r>
      <w:r w:rsidR="004C58EC">
        <w:t>/ Advisors</w:t>
      </w:r>
      <w:r w:rsidR="00F870D3">
        <w:t xml:space="preserve"> </w:t>
      </w:r>
    </w:p>
    <w:p w:rsidR="00DB3012" w:rsidP="00446715" w:rsidRDefault="002E0779" w14:paraId="7A7448AE" w14:textId="1C9B3C5A">
      <w:pPr>
        <w:pStyle w:val="ListParagraph"/>
        <w:numPr>
          <w:ilvl w:val="0"/>
          <w:numId w:val="15"/>
        </w:numPr>
        <w:jc w:val="both"/>
        <w:rPr>
          <w:lang w:val="en-GB"/>
        </w:rPr>
      </w:pPr>
      <w:r w:rsidRPr="06710DAD">
        <w:rPr>
          <w:lang w:val="en-GB"/>
        </w:rPr>
        <w:t xml:space="preserve">They undertake to respect the </w:t>
      </w:r>
      <w:r w:rsidRPr="06710DAD" w:rsidR="00D34E56">
        <w:rPr>
          <w:lang w:val="en-GB"/>
        </w:rPr>
        <w:t xml:space="preserve">academic </w:t>
      </w:r>
      <w:r w:rsidRPr="06710DAD" w:rsidR="600577D5">
        <w:rPr>
          <w:lang w:val="en-GB"/>
        </w:rPr>
        <w:t xml:space="preserve">integrity </w:t>
      </w:r>
      <w:r w:rsidRPr="06710DAD" w:rsidR="53F65D09">
        <w:rPr>
          <w:lang w:val="en-GB"/>
        </w:rPr>
        <w:t>9</w:t>
      </w:r>
      <w:r w:rsidRPr="06710DAD">
        <w:rPr>
          <w:lang w:val="en-GB"/>
        </w:rPr>
        <w:t xml:space="preserve">policy </w:t>
      </w:r>
      <w:r w:rsidRPr="06710DAD" w:rsidR="002A0140">
        <w:rPr>
          <w:lang w:val="en-GB"/>
        </w:rPr>
        <w:t>themselves, and</w:t>
      </w:r>
      <w:r w:rsidRPr="06710DAD" w:rsidR="00EE1CCB">
        <w:rPr>
          <w:lang w:val="en-GB"/>
        </w:rPr>
        <w:t xml:space="preserve"> </w:t>
      </w:r>
      <w:r w:rsidRPr="06710DAD" w:rsidR="002A0140">
        <w:rPr>
          <w:lang w:val="en-GB"/>
        </w:rPr>
        <w:t xml:space="preserve">to </w:t>
      </w:r>
      <w:r w:rsidRPr="06710DAD" w:rsidR="00CF0F74">
        <w:rPr>
          <w:lang w:val="en-GB"/>
        </w:rPr>
        <w:t>explain</w:t>
      </w:r>
      <w:r w:rsidRPr="06710DAD">
        <w:rPr>
          <w:lang w:val="en-GB"/>
        </w:rPr>
        <w:t xml:space="preserve"> it to students </w:t>
      </w:r>
      <w:r w:rsidRPr="06710DAD" w:rsidR="00D343A6">
        <w:rPr>
          <w:lang w:val="en-GB"/>
        </w:rPr>
        <w:t>as well as</w:t>
      </w:r>
      <w:r w:rsidRPr="06710DAD">
        <w:rPr>
          <w:lang w:val="en-GB"/>
        </w:rPr>
        <w:t xml:space="preserve"> parents </w:t>
      </w:r>
      <w:r w:rsidRPr="06710DAD" w:rsidR="00776772">
        <w:rPr>
          <w:lang w:val="en-GB"/>
        </w:rPr>
        <w:t>when</w:t>
      </w:r>
      <w:r w:rsidRPr="06710DAD">
        <w:rPr>
          <w:lang w:val="en-GB"/>
        </w:rPr>
        <w:t xml:space="preserve"> necessary. They </w:t>
      </w:r>
      <w:r w:rsidRPr="06710DAD" w:rsidR="009840A7">
        <w:rPr>
          <w:lang w:val="en-GB"/>
        </w:rPr>
        <w:t>provide</w:t>
      </w:r>
      <w:r w:rsidRPr="06710DAD">
        <w:rPr>
          <w:lang w:val="en-GB"/>
        </w:rPr>
        <w:t xml:space="preserve"> </w:t>
      </w:r>
      <w:r w:rsidRPr="06710DAD" w:rsidR="00FA1568">
        <w:rPr>
          <w:lang w:val="en-GB"/>
        </w:rPr>
        <w:t xml:space="preserve">students with </w:t>
      </w:r>
      <w:r w:rsidRPr="06710DAD">
        <w:rPr>
          <w:lang w:val="en-GB"/>
        </w:rPr>
        <w:t>examples of authentic work</w:t>
      </w:r>
      <w:r w:rsidRPr="06710DAD" w:rsidR="00DB3012">
        <w:rPr>
          <w:lang w:val="en-GB"/>
        </w:rPr>
        <w:t xml:space="preserve">. </w:t>
      </w:r>
    </w:p>
    <w:p w:rsidRPr="00DB3012" w:rsidR="002E0779" w:rsidP="00446715" w:rsidRDefault="00665948" w14:paraId="2252AD5E" w14:textId="3C55319A">
      <w:pPr>
        <w:pStyle w:val="ListParagraph"/>
        <w:numPr>
          <w:ilvl w:val="0"/>
          <w:numId w:val="15"/>
        </w:numPr>
        <w:jc w:val="both"/>
        <w:rPr>
          <w:lang w:val="en-GB"/>
        </w:rPr>
      </w:pPr>
      <w:r>
        <w:rPr>
          <w:lang w:val="en-GB"/>
        </w:rPr>
        <w:t>They</w:t>
      </w:r>
      <w:r w:rsidR="00512F3C">
        <w:rPr>
          <w:lang w:val="en-GB"/>
        </w:rPr>
        <w:t xml:space="preserve"> </w:t>
      </w:r>
      <w:r w:rsidRPr="00DB3012" w:rsidR="008A3224">
        <w:rPr>
          <w:lang w:val="en-GB"/>
        </w:rPr>
        <w:t xml:space="preserve">point </w:t>
      </w:r>
      <w:r>
        <w:rPr>
          <w:lang w:val="en-GB"/>
        </w:rPr>
        <w:t>students</w:t>
      </w:r>
      <w:r w:rsidRPr="00DB3012" w:rsidR="008A3224">
        <w:rPr>
          <w:lang w:val="en-GB"/>
        </w:rPr>
        <w:t xml:space="preserve"> to the </w:t>
      </w:r>
      <w:r w:rsidRPr="00DB3012" w:rsidR="00455C78">
        <w:rPr>
          <w:lang w:val="en-GB"/>
        </w:rPr>
        <w:t xml:space="preserve">school’s </w:t>
      </w:r>
      <w:r w:rsidRPr="00DB3012" w:rsidR="008A3224">
        <w:rPr>
          <w:lang w:val="en-GB"/>
        </w:rPr>
        <w:t>“</w:t>
      </w:r>
      <w:r w:rsidRPr="00DB3012" w:rsidR="00455C78">
        <w:rPr>
          <w:lang w:val="en-GB"/>
        </w:rPr>
        <w:t>APA Citation Guide</w:t>
      </w:r>
      <w:r w:rsidRPr="00DB3012" w:rsidR="008A3224">
        <w:rPr>
          <w:lang w:val="en-GB"/>
        </w:rPr>
        <w:t>”</w:t>
      </w:r>
      <w:r w:rsidRPr="00DB3012" w:rsidR="00E56936">
        <w:rPr>
          <w:lang w:val="en-GB"/>
        </w:rPr>
        <w:t xml:space="preserve"> as well as Purdue's "Online Writing Lab"</w:t>
      </w:r>
      <w:r w:rsidRPr="00DB3012" w:rsidR="008A3224">
        <w:rPr>
          <w:lang w:val="en-GB"/>
        </w:rPr>
        <w:t xml:space="preserve"> so that they can carry </w:t>
      </w:r>
      <w:r w:rsidRPr="00DB3012" w:rsidR="002E0779">
        <w:rPr>
          <w:lang w:val="en-GB"/>
        </w:rPr>
        <w:t xml:space="preserve">out their work, </w:t>
      </w:r>
      <w:r w:rsidRPr="00DB3012" w:rsidR="008A3224">
        <w:rPr>
          <w:lang w:val="en-GB"/>
        </w:rPr>
        <w:t>reference</w:t>
      </w:r>
      <w:r w:rsidRPr="00DB3012" w:rsidR="002E0779">
        <w:rPr>
          <w:lang w:val="en-GB"/>
        </w:rPr>
        <w:t xml:space="preserve"> sources and </w:t>
      </w:r>
      <w:r w:rsidRPr="00DB3012" w:rsidR="00DD0209">
        <w:rPr>
          <w:lang w:val="en-GB"/>
        </w:rPr>
        <w:t>create</w:t>
      </w:r>
      <w:r w:rsidRPr="00DB3012" w:rsidR="002E0779">
        <w:rPr>
          <w:lang w:val="en-GB"/>
        </w:rPr>
        <w:t xml:space="preserve"> bibliographies </w:t>
      </w:r>
      <w:r w:rsidRPr="00DB3012" w:rsidR="00497874">
        <w:rPr>
          <w:lang w:val="en-GB"/>
        </w:rPr>
        <w:t>according to the agreed standards.</w:t>
      </w:r>
    </w:p>
    <w:p w:rsidR="009D2F0A" w:rsidP="00446715" w:rsidRDefault="009D2F0A" w14:paraId="52A5460D" w14:textId="29451EAD">
      <w:pPr>
        <w:pStyle w:val="ListParagraph"/>
        <w:numPr>
          <w:ilvl w:val="0"/>
          <w:numId w:val="15"/>
        </w:numPr>
        <w:jc w:val="both"/>
        <w:rPr>
          <w:lang w:val="en-GB"/>
        </w:rPr>
      </w:pPr>
      <w:r w:rsidRPr="43D91195" w:rsidR="009D2F0A">
        <w:rPr>
          <w:lang w:val="en-GB"/>
        </w:rPr>
        <w:t xml:space="preserve">They confirm that, as far as they know, every accepted piece of work from a student is </w:t>
      </w:r>
      <w:r w:rsidRPr="43D91195" w:rsidR="71E29954">
        <w:rPr>
          <w:lang w:val="en-GB"/>
        </w:rPr>
        <w:t>x</w:t>
      </w:r>
      <w:r w:rsidRPr="43D91195" w:rsidR="009D2F0A">
        <w:rPr>
          <w:lang w:val="en-GB"/>
        </w:rPr>
        <w:t>authentic, including all assessment tasks.</w:t>
      </w:r>
    </w:p>
    <w:p w:rsidR="00032B06" w:rsidP="00446715" w:rsidRDefault="00032B06" w14:paraId="51406BB7" w14:textId="291C5AFE">
      <w:pPr>
        <w:pStyle w:val="ListParagraph"/>
        <w:numPr>
          <w:ilvl w:val="0"/>
          <w:numId w:val="15"/>
        </w:numPr>
        <w:jc w:val="both"/>
        <w:rPr>
          <w:lang w:val="en-GB"/>
        </w:rPr>
      </w:pPr>
      <w:r w:rsidRPr="7741CBF6">
        <w:rPr>
          <w:lang w:val="en-GB"/>
        </w:rPr>
        <w:t xml:space="preserve">They collaborate </w:t>
      </w:r>
      <w:r w:rsidRPr="7741CBF6" w:rsidR="00F870D3">
        <w:rPr>
          <w:lang w:val="en-GB"/>
        </w:rPr>
        <w:t xml:space="preserve">with the school's librarian to </w:t>
      </w:r>
      <w:r w:rsidRPr="7741CBF6" w:rsidR="003D3EB0">
        <w:rPr>
          <w:lang w:val="en-GB"/>
        </w:rPr>
        <w:t xml:space="preserve">support students in identifying good practice regarding academic </w:t>
      </w:r>
      <w:r w:rsidRPr="7741CBF6" w:rsidR="13FD4CC2">
        <w:rPr>
          <w:lang w:val="en-GB"/>
        </w:rPr>
        <w:t>integrity</w:t>
      </w:r>
      <w:r w:rsidRPr="7741CBF6" w:rsidR="003D3EB0">
        <w:rPr>
          <w:lang w:val="en-GB"/>
        </w:rPr>
        <w:t>.</w:t>
      </w:r>
    </w:p>
    <w:p w:rsidRPr="00382908" w:rsidR="003D3EB0" w:rsidP="00446715" w:rsidRDefault="003D3EB0" w14:paraId="52D2EA09" w14:textId="4E572C0A">
      <w:pPr>
        <w:pStyle w:val="ListParagraph"/>
        <w:numPr>
          <w:ilvl w:val="0"/>
          <w:numId w:val="15"/>
        </w:numPr>
        <w:jc w:val="both"/>
        <w:rPr>
          <w:lang w:val="en-GB"/>
        </w:rPr>
      </w:pPr>
      <w:r>
        <w:rPr>
          <w:lang w:val="en-GB"/>
        </w:rPr>
        <w:t>They collaborate with the school's librarian to help students obtain reliable information from various sources.</w:t>
      </w:r>
    </w:p>
    <w:p w:rsidRPr="00382908" w:rsidR="00B509BB" w:rsidP="00446715" w:rsidRDefault="00B509BB" w14:paraId="58D1AB64" w14:textId="42687604">
      <w:pPr>
        <w:pStyle w:val="ListParagraph"/>
        <w:numPr>
          <w:ilvl w:val="0"/>
          <w:numId w:val="15"/>
        </w:numPr>
        <w:jc w:val="both"/>
        <w:rPr>
          <w:lang w:val="en-GB"/>
        </w:rPr>
      </w:pPr>
      <w:r w:rsidRPr="00382908">
        <w:rPr>
          <w:lang w:val="en-GB"/>
        </w:rPr>
        <w:t xml:space="preserve">They </w:t>
      </w:r>
      <w:r w:rsidR="00930DD9">
        <w:rPr>
          <w:lang w:val="en-GB"/>
        </w:rPr>
        <w:t xml:space="preserve">use </w:t>
      </w:r>
      <w:r w:rsidR="00E00584">
        <w:rPr>
          <w:lang w:val="en-GB"/>
        </w:rPr>
        <w:t>Turnitin, an</w:t>
      </w:r>
      <w:r w:rsidR="00930DD9">
        <w:rPr>
          <w:lang w:val="en-GB"/>
        </w:rPr>
        <w:t xml:space="preserve"> anti-plagiarism software</w:t>
      </w:r>
      <w:r w:rsidR="00E00584">
        <w:rPr>
          <w:lang w:val="en-GB"/>
        </w:rPr>
        <w:t xml:space="preserve">, </w:t>
      </w:r>
      <w:r w:rsidR="00930DD9">
        <w:rPr>
          <w:lang w:val="en-GB"/>
        </w:rPr>
        <w:t>whenever appropriate</w:t>
      </w:r>
      <w:r w:rsidR="00E400C5">
        <w:rPr>
          <w:lang w:val="en-GB"/>
        </w:rPr>
        <w:t xml:space="preserve"> to detect plagiarized material and its sources.</w:t>
      </w:r>
    </w:p>
    <w:p w:rsidRPr="00382908" w:rsidR="00B509BB" w:rsidP="00446715" w:rsidRDefault="008A57DA" w14:paraId="7EA8F6AA" w14:textId="172A840B">
      <w:pPr>
        <w:pStyle w:val="Heading3"/>
        <w:jc w:val="both"/>
      </w:pPr>
      <w:r>
        <w:t>IB</w:t>
      </w:r>
      <w:r w:rsidR="000A3C7D">
        <w:t xml:space="preserve"> </w:t>
      </w:r>
      <w:r w:rsidRPr="00382908" w:rsidR="00B509BB">
        <w:t>Students</w:t>
      </w:r>
    </w:p>
    <w:p w:rsidRPr="00F207FA" w:rsidR="00B509BB" w:rsidP="00446715" w:rsidRDefault="00B509BB" w14:paraId="330BC1B5" w14:textId="3B894F71">
      <w:pPr>
        <w:pStyle w:val="ListParagraph"/>
        <w:numPr>
          <w:ilvl w:val="0"/>
          <w:numId w:val="16"/>
        </w:numPr>
        <w:jc w:val="both"/>
        <w:rPr>
          <w:lang w:val="en-GB"/>
        </w:rPr>
      </w:pPr>
      <w:r w:rsidRPr="7741CBF6">
        <w:rPr>
          <w:lang w:val="en-GB"/>
        </w:rPr>
        <w:t>They undertake to comply with the “</w:t>
      </w:r>
      <w:r w:rsidRPr="7741CBF6" w:rsidR="003E4C66">
        <w:rPr>
          <w:lang w:val="en-GB"/>
        </w:rPr>
        <w:t>IB</w:t>
      </w:r>
      <w:r w:rsidRPr="7741CBF6" w:rsidR="000A3C7D">
        <w:rPr>
          <w:lang w:val="en-GB"/>
        </w:rPr>
        <w:t xml:space="preserve"> a</w:t>
      </w:r>
      <w:r w:rsidRPr="7741CBF6" w:rsidR="005E7B8F">
        <w:rPr>
          <w:lang w:val="en-GB"/>
        </w:rPr>
        <w:t xml:space="preserve">cademic </w:t>
      </w:r>
      <w:r w:rsidRPr="7741CBF6" w:rsidR="2F6C25FF">
        <w:rPr>
          <w:lang w:val="en-GB"/>
        </w:rPr>
        <w:t>integrity</w:t>
      </w:r>
      <w:r w:rsidRPr="7741CBF6" w:rsidR="005E7B8F">
        <w:rPr>
          <w:lang w:val="en-GB"/>
        </w:rPr>
        <w:t xml:space="preserve"> policy</w:t>
      </w:r>
      <w:r w:rsidRPr="7741CBF6">
        <w:rPr>
          <w:lang w:val="en-GB"/>
        </w:rPr>
        <w:t>”.</w:t>
      </w:r>
      <w:r w:rsidRPr="7741CBF6" w:rsidR="00F207FA">
        <w:rPr>
          <w:lang w:val="en-GB"/>
        </w:rPr>
        <w:t xml:space="preserve"> They thus take responsibility for submitting original work with properly acknowledged sources.</w:t>
      </w:r>
    </w:p>
    <w:p w:rsidRPr="00F207FA" w:rsidR="00F207FA" w:rsidP="00446715" w:rsidRDefault="00F207FA" w14:paraId="1091F3B4" w14:textId="68CF3354">
      <w:pPr>
        <w:pStyle w:val="ListParagraph"/>
        <w:numPr>
          <w:ilvl w:val="0"/>
          <w:numId w:val="16"/>
        </w:numPr>
        <w:jc w:val="both"/>
        <w:rPr>
          <w:lang w:val="en-GB"/>
        </w:rPr>
      </w:pPr>
      <w:r>
        <w:rPr>
          <w:lang w:val="en-GB"/>
        </w:rPr>
        <w:t>They review their own work before turning it in to ensure that all ideas have been documented and all sources cited.</w:t>
      </w:r>
    </w:p>
    <w:p w:rsidR="2F5AE941" w:rsidP="4E9D74BB" w:rsidRDefault="6EE67A7D" w14:paraId="1141DFA0" w14:textId="4D2E662A">
      <w:pPr>
        <w:pStyle w:val="ListParagraph"/>
        <w:numPr>
          <w:ilvl w:val="0"/>
          <w:numId w:val="16"/>
        </w:numPr>
        <w:jc w:val="both"/>
        <w:rPr>
          <w:lang w:val="en-GB"/>
        </w:rPr>
      </w:pPr>
      <w:r w:rsidRPr="2EB92684">
        <w:rPr>
          <w:rFonts w:ascii="Calibri" w:hAnsi="Calibri" w:eastAsia="Calibri"/>
          <w:lang w:val="en-GB"/>
        </w:rPr>
        <w:t>For all work submitted</w:t>
      </w:r>
      <w:r w:rsidRPr="4E9D74BB" w:rsidR="2F5AE941">
        <w:rPr>
          <w:rFonts w:ascii="Calibri" w:hAnsi="Calibri" w:eastAsia="Calibri"/>
          <w:lang w:val="en-GB"/>
        </w:rPr>
        <w:t xml:space="preserve"> electronically, t</w:t>
      </w:r>
      <w:r w:rsidRPr="4E9D74BB" w:rsidR="0CC76642">
        <w:rPr>
          <w:rFonts w:ascii="Calibri" w:hAnsi="Calibri" w:eastAsia="Calibri"/>
          <w:lang w:val="en-GB"/>
        </w:rPr>
        <w:t xml:space="preserve">hey reaffirm </w:t>
      </w:r>
      <w:r w:rsidRPr="4E9D74BB" w:rsidR="794064D4">
        <w:rPr>
          <w:rFonts w:ascii="Calibri" w:hAnsi="Calibri" w:eastAsia="Calibri"/>
          <w:lang w:val="en-GB"/>
        </w:rPr>
        <w:t xml:space="preserve">compliance with </w:t>
      </w:r>
      <w:r w:rsidRPr="4E9D74BB" w:rsidR="0CC76642">
        <w:rPr>
          <w:rFonts w:ascii="Calibri" w:hAnsi="Calibri" w:eastAsia="Calibri"/>
          <w:lang w:val="en-GB"/>
        </w:rPr>
        <w:t xml:space="preserve">this policy by </w:t>
      </w:r>
      <w:r w:rsidRPr="4E9D74BB" w:rsidR="2F616049">
        <w:rPr>
          <w:rFonts w:ascii="Calibri" w:hAnsi="Calibri" w:eastAsia="Calibri"/>
          <w:lang w:val="en-GB"/>
        </w:rPr>
        <w:t>including</w:t>
      </w:r>
      <w:r w:rsidRPr="4E9D74BB" w:rsidR="0CC76642">
        <w:rPr>
          <w:rFonts w:ascii="Calibri" w:hAnsi="Calibri" w:eastAsia="Calibri"/>
          <w:lang w:val="en-GB"/>
        </w:rPr>
        <w:t xml:space="preserve"> </w:t>
      </w:r>
      <w:r w:rsidRPr="2EB92684" w:rsidR="31600D20">
        <w:rPr>
          <w:rFonts w:ascii="Calibri" w:hAnsi="Calibri" w:eastAsia="Calibri"/>
          <w:lang w:val="en-GB"/>
        </w:rPr>
        <w:t>a</w:t>
      </w:r>
      <w:r w:rsidRPr="4E9D74BB" w:rsidR="0CC76642">
        <w:rPr>
          <w:rFonts w:ascii="Calibri" w:hAnsi="Calibri" w:eastAsia="Calibri"/>
          <w:lang w:val="en-GB"/>
        </w:rPr>
        <w:t xml:space="preserve"> </w:t>
      </w:r>
      <w:r w:rsidRPr="2EB92684" w:rsidR="0CC76642">
        <w:rPr>
          <w:rFonts w:eastAsiaTheme="minorEastAsia" w:cstheme="minorBidi"/>
          <w:color w:val="006666"/>
          <w:szCs w:val="22"/>
          <w:lang w:val="en-GB"/>
        </w:rPr>
        <w:t>“</w:t>
      </w:r>
      <w:r w:rsidRPr="2EB92684" w:rsidR="0A1130A5">
        <w:rPr>
          <w:rFonts w:eastAsiaTheme="minorEastAsia" w:cstheme="minorBidi"/>
          <w:color w:val="006666"/>
          <w:szCs w:val="22"/>
          <w:lang w:val="en-GB"/>
        </w:rPr>
        <w:t>c</w:t>
      </w:r>
      <w:r w:rsidRPr="2EB92684" w:rsidR="0CC76642">
        <w:rPr>
          <w:rFonts w:eastAsiaTheme="minorEastAsia" w:cstheme="minorBidi"/>
          <w:color w:val="006666"/>
          <w:szCs w:val="22"/>
          <w:lang w:val="en-GB"/>
        </w:rPr>
        <w:t>onfirmation of c</w:t>
      </w:r>
      <w:r w:rsidRPr="2EB92684" w:rsidR="42CC8136">
        <w:rPr>
          <w:rFonts w:eastAsiaTheme="minorEastAsia" w:cstheme="minorBidi"/>
          <w:color w:val="006666"/>
          <w:szCs w:val="22"/>
          <w:lang w:val="en-GB"/>
        </w:rPr>
        <w:t>ompliance”</w:t>
      </w:r>
      <w:r w:rsidRPr="4E9D74BB" w:rsidR="42CC8136">
        <w:rPr>
          <w:rFonts w:eastAsiaTheme="minorEastAsia" w:cstheme="minorBidi"/>
          <w:lang w:val="en-GB"/>
        </w:rPr>
        <w:t xml:space="preserve"> </w:t>
      </w:r>
      <w:r w:rsidRPr="2EB92684" w:rsidR="2E1C0AAE">
        <w:rPr>
          <w:rFonts w:eastAsiaTheme="minorEastAsia" w:cstheme="minorBidi"/>
          <w:lang w:val="en-GB"/>
        </w:rPr>
        <w:t>(</w:t>
      </w:r>
      <w:r w:rsidRPr="4E9D74BB" w:rsidR="42CC8136">
        <w:rPr>
          <w:rFonts w:ascii="Calibri" w:hAnsi="Calibri" w:eastAsia="Calibri"/>
          <w:lang w:val="en-GB"/>
        </w:rPr>
        <w:t xml:space="preserve">at the end of this </w:t>
      </w:r>
      <w:r w:rsidRPr="4E9D74BB" w:rsidR="6A0EC08A">
        <w:rPr>
          <w:rFonts w:ascii="Calibri" w:hAnsi="Calibri" w:eastAsia="Calibri"/>
          <w:lang w:val="en-GB"/>
        </w:rPr>
        <w:t>document</w:t>
      </w:r>
      <w:r w:rsidRPr="2EB92684" w:rsidR="599442B7">
        <w:rPr>
          <w:rFonts w:ascii="Calibri" w:hAnsi="Calibri" w:eastAsia="Calibri"/>
          <w:lang w:val="en-GB"/>
        </w:rPr>
        <w:t>)</w:t>
      </w:r>
      <w:r w:rsidRPr="2EB92684" w:rsidR="602A578F">
        <w:rPr>
          <w:rFonts w:ascii="Calibri" w:hAnsi="Calibri" w:eastAsia="Calibri"/>
          <w:lang w:val="en-GB"/>
        </w:rPr>
        <w:t>.</w:t>
      </w:r>
    </w:p>
    <w:p w:rsidRPr="00382908" w:rsidR="00B509BB" w:rsidP="178446EC" w:rsidRDefault="178446EC" w14:paraId="58CDA798" w14:textId="3DF03C05">
      <w:pPr>
        <w:pStyle w:val="ListParagraph"/>
        <w:numPr>
          <w:ilvl w:val="0"/>
          <w:numId w:val="16"/>
        </w:numPr>
        <w:jc w:val="both"/>
        <w:rPr>
          <w:lang w:val="en-GB"/>
        </w:rPr>
      </w:pPr>
      <w:r w:rsidRPr="178446EC">
        <w:rPr>
          <w:lang w:val="en-GB"/>
        </w:rPr>
        <w:t>They make sure they understand and apply the standards specified in the guides available to them.</w:t>
      </w:r>
    </w:p>
    <w:p w:rsidRPr="00382908" w:rsidR="00B509BB" w:rsidP="00446715" w:rsidRDefault="178446EC" w14:paraId="70A25C58" w14:textId="6990C061">
      <w:pPr>
        <w:pStyle w:val="ListParagraph"/>
        <w:numPr>
          <w:ilvl w:val="0"/>
          <w:numId w:val="16"/>
        </w:numPr>
        <w:jc w:val="both"/>
        <w:rPr>
          <w:lang w:val="en-GB"/>
        </w:rPr>
      </w:pPr>
      <w:r w:rsidRPr="178446EC">
        <w:rPr>
          <w:lang w:val="en-GB"/>
        </w:rPr>
        <w:t>They understand that teachers will be using an anti-plagiarism software to analyse the content of their work.</w:t>
      </w:r>
    </w:p>
    <w:p w:rsidRPr="00382908" w:rsidR="00B509BB" w:rsidP="00446715" w:rsidRDefault="00C6268C" w14:paraId="1FBD9B46" w14:textId="59CD44F9">
      <w:pPr>
        <w:pStyle w:val="Heading3"/>
        <w:jc w:val="both"/>
      </w:pPr>
      <w:r>
        <w:t>Parents</w:t>
      </w:r>
      <w:r w:rsidR="004C58EC">
        <w:t xml:space="preserve"> / Families</w:t>
      </w:r>
    </w:p>
    <w:p w:rsidRPr="00F20318" w:rsidR="00F20318" w:rsidP="00446715" w:rsidRDefault="00F20318" w14:paraId="36EE8317" w14:textId="556DD848">
      <w:pPr>
        <w:pStyle w:val="ListParagraph"/>
        <w:numPr>
          <w:ilvl w:val="0"/>
          <w:numId w:val="17"/>
        </w:numPr>
        <w:jc w:val="both"/>
        <w:rPr>
          <w:lang w:val="en-GB"/>
        </w:rPr>
      </w:pPr>
      <w:r>
        <w:rPr>
          <w:lang w:val="en-GB"/>
        </w:rPr>
        <w:t>They support students in being principled.</w:t>
      </w:r>
    </w:p>
    <w:p w:rsidR="004C58EC" w:rsidP="00446715" w:rsidRDefault="004C58EC" w14:paraId="6A078CA9" w14:textId="7FF6C6F7">
      <w:pPr>
        <w:pStyle w:val="ListParagraph"/>
        <w:numPr>
          <w:ilvl w:val="0"/>
          <w:numId w:val="17"/>
        </w:numPr>
        <w:jc w:val="both"/>
        <w:rPr>
          <w:lang w:val="en-GB"/>
        </w:rPr>
      </w:pPr>
      <w:r>
        <w:rPr>
          <w:lang w:val="en-GB"/>
        </w:rPr>
        <w:t>They</w:t>
      </w:r>
      <w:r w:rsidRPr="00382908" w:rsidR="00B509BB">
        <w:rPr>
          <w:lang w:val="en-GB"/>
        </w:rPr>
        <w:t xml:space="preserve"> understand the importance of intellectual integrity </w:t>
      </w:r>
      <w:r w:rsidR="003F4096">
        <w:rPr>
          <w:lang w:val="en-GB"/>
        </w:rPr>
        <w:t xml:space="preserve">and they </w:t>
      </w:r>
      <w:r w:rsidRPr="00382908" w:rsidR="00B509BB">
        <w:rPr>
          <w:lang w:val="en-GB"/>
        </w:rPr>
        <w:t xml:space="preserve">support the school in its </w:t>
      </w:r>
      <w:r w:rsidR="00D82D28">
        <w:rPr>
          <w:lang w:val="en-GB"/>
        </w:rPr>
        <w:t xml:space="preserve">efforts to </w:t>
      </w:r>
      <w:r w:rsidR="007D2BE0">
        <w:rPr>
          <w:lang w:val="en-GB"/>
        </w:rPr>
        <w:t>promote good practice among students.</w:t>
      </w:r>
    </w:p>
    <w:p w:rsidRPr="00D3143B" w:rsidR="00D3143B" w:rsidP="00D3143B" w:rsidRDefault="00B509BB" w14:paraId="25BDBA5E" w14:textId="524BE21D">
      <w:pPr>
        <w:pStyle w:val="ListParagraph"/>
        <w:numPr>
          <w:ilvl w:val="0"/>
          <w:numId w:val="17"/>
        </w:numPr>
        <w:spacing w:after="480"/>
        <w:jc w:val="both"/>
        <w:rPr>
          <w:lang w:val="en-GB"/>
        </w:rPr>
      </w:pPr>
      <w:r w:rsidRPr="00382908">
        <w:rPr>
          <w:lang w:val="en-GB"/>
        </w:rPr>
        <w:t xml:space="preserve">They are aware of the requirements set </w:t>
      </w:r>
      <w:r w:rsidR="00AD65F2">
        <w:rPr>
          <w:lang w:val="en-GB"/>
        </w:rPr>
        <w:t xml:space="preserve">forth </w:t>
      </w:r>
      <w:r w:rsidRPr="00382908">
        <w:rPr>
          <w:lang w:val="en-GB"/>
        </w:rPr>
        <w:t xml:space="preserve">by the Collège </w:t>
      </w:r>
      <w:r w:rsidR="004C58EC">
        <w:rPr>
          <w:lang w:val="en-GB"/>
        </w:rPr>
        <w:t>&amp;</w:t>
      </w:r>
      <w:r w:rsidRPr="00382908">
        <w:rPr>
          <w:lang w:val="en-GB"/>
        </w:rPr>
        <w:t xml:space="preserve"> Lycée Saint-Charles</w:t>
      </w:r>
      <w:r w:rsidR="007D2BE0">
        <w:rPr>
          <w:lang w:val="en-GB"/>
        </w:rPr>
        <w:t xml:space="preserve"> and they accept th</w:t>
      </w:r>
      <w:r w:rsidR="00A228D8">
        <w:rPr>
          <w:lang w:val="en-GB"/>
        </w:rPr>
        <w:t xml:space="preserve">e </w:t>
      </w:r>
      <w:r w:rsidR="0040572A">
        <w:rPr>
          <w:lang w:val="en-GB"/>
        </w:rPr>
        <w:t>sanctions</w:t>
      </w:r>
      <w:r w:rsidR="00A228D8">
        <w:rPr>
          <w:lang w:val="en-GB"/>
        </w:rPr>
        <w:t xml:space="preserve"> incurred </w:t>
      </w:r>
      <w:r w:rsidR="00890ED3">
        <w:rPr>
          <w:lang w:val="en-GB"/>
        </w:rPr>
        <w:t xml:space="preserve">for </w:t>
      </w:r>
      <w:r w:rsidR="007D2BE0">
        <w:rPr>
          <w:lang w:val="en-GB"/>
        </w:rPr>
        <w:t xml:space="preserve">plagiarism or any other form of malpractice. </w:t>
      </w:r>
    </w:p>
    <w:p w:rsidRPr="00D3143B" w:rsidR="00D3143B" w:rsidP="00D3143B" w:rsidRDefault="00D3143B" w14:paraId="7AA36BA8" w14:textId="2A781D93">
      <w:pPr>
        <w:pStyle w:val="Style3"/>
        <w:rPr>
          <w:lang w:val="en-GB"/>
        </w:rPr>
      </w:pPr>
      <w:r>
        <w:rPr>
          <w:lang w:val="en-GB"/>
        </w:rPr>
        <w:t>Monitoring process</w:t>
      </w:r>
    </w:p>
    <w:p w:rsidR="00D3143B" w:rsidP="00D3143B" w:rsidRDefault="00D3143B" w14:paraId="6A65FF1E" w14:textId="1D8B5721">
      <w:pPr>
        <w:jc w:val="both"/>
        <w:rPr>
          <w:lang w:val="en-GB"/>
        </w:rPr>
      </w:pPr>
      <w:r w:rsidRPr="00D3143B">
        <w:rPr>
          <w:lang w:val="en-GB"/>
        </w:rPr>
        <w:t>The Collège &amp; Lycée Saint-Charles is committed to explaining these notions to students and helping them to be honest and transparent.</w:t>
      </w:r>
      <w:r w:rsidR="004200CF">
        <w:rPr>
          <w:lang w:val="en-GB"/>
        </w:rPr>
        <w:t xml:space="preserve"> </w:t>
      </w:r>
      <w:r w:rsidR="00DE1F8B">
        <w:rPr>
          <w:lang w:val="en-GB"/>
        </w:rPr>
        <w:t xml:space="preserve">It </w:t>
      </w:r>
      <w:r w:rsidRPr="00D3143B">
        <w:rPr>
          <w:lang w:val="en-GB"/>
        </w:rPr>
        <w:t>must also ensure it has the means necessary to detect plagiarism, particularly, by using adequate computer software. At present, the school is using “Turnitin” to facilitate both teachers and students. Also, students will be introduced to “Zotero”, a</w:t>
      </w:r>
      <w:r w:rsidR="00B823B9">
        <w:rPr>
          <w:lang w:val="en-GB"/>
        </w:rPr>
        <w:t>n</w:t>
      </w:r>
      <w:r w:rsidRPr="00D3143B">
        <w:rPr>
          <w:lang w:val="en-GB"/>
        </w:rPr>
        <w:t xml:space="preserve"> opensource software which helps them create a bibliography.</w:t>
      </w:r>
    </w:p>
    <w:p w:rsidRPr="003E4C66" w:rsidR="003E4C66" w:rsidP="00D3143B" w:rsidRDefault="003E4C66" w14:paraId="43832FBC" w14:textId="79536168">
      <w:pPr>
        <w:jc w:val="both"/>
        <w:rPr>
          <w:rFonts w:ascii="Calibri" w:hAnsi="Calibri" w:eastAsia="Calibri" w:cs="Calibri"/>
          <w:szCs w:val="22"/>
          <w:lang w:val="en-GB"/>
        </w:rPr>
      </w:pPr>
      <w:r w:rsidRPr="677A9D4F">
        <w:rPr>
          <w:rFonts w:ascii="Calibri" w:hAnsi="Calibri" w:eastAsia="Calibri" w:cs="Calibri"/>
          <w:szCs w:val="22"/>
          <w:lang w:val="en-GB"/>
        </w:rPr>
        <w:t xml:space="preserve">Throughout the </w:t>
      </w:r>
      <w:r>
        <w:rPr>
          <w:rFonts w:ascii="Calibri" w:hAnsi="Calibri" w:eastAsia="Calibri" w:cs="Calibri"/>
          <w:szCs w:val="22"/>
          <w:lang w:val="en-GB"/>
        </w:rPr>
        <w:t>IB</w:t>
      </w:r>
      <w:r w:rsidRPr="677A9D4F">
        <w:rPr>
          <w:rFonts w:ascii="Calibri" w:hAnsi="Calibri" w:eastAsia="Calibri" w:cs="Calibri"/>
          <w:szCs w:val="22"/>
          <w:lang w:val="en-GB"/>
        </w:rPr>
        <w:t xml:space="preserve"> </w:t>
      </w:r>
      <w:r>
        <w:rPr>
          <w:rFonts w:ascii="Calibri" w:hAnsi="Calibri" w:eastAsia="Calibri" w:cs="Calibri"/>
          <w:szCs w:val="22"/>
          <w:lang w:val="en-GB"/>
        </w:rPr>
        <w:t>p</w:t>
      </w:r>
      <w:r w:rsidRPr="677A9D4F">
        <w:rPr>
          <w:rFonts w:ascii="Calibri" w:hAnsi="Calibri" w:eastAsia="Calibri" w:cs="Calibri"/>
          <w:szCs w:val="22"/>
          <w:lang w:val="en-GB"/>
        </w:rPr>
        <w:t>rogram, students will have multiple opportunities to practice their academic integrity skills with direct instruction in</w:t>
      </w:r>
      <w:r w:rsidR="00F6097E">
        <w:rPr>
          <w:rFonts w:ascii="Calibri" w:hAnsi="Calibri" w:eastAsia="Calibri" w:cs="Calibri"/>
          <w:szCs w:val="22"/>
          <w:lang w:val="en-GB"/>
        </w:rPr>
        <w:t xml:space="preserve"> methodology class, </w:t>
      </w:r>
      <w:r w:rsidRPr="677A9D4F">
        <w:rPr>
          <w:rFonts w:ascii="Calibri" w:hAnsi="Calibri" w:eastAsia="Calibri" w:cs="Calibri"/>
          <w:szCs w:val="22"/>
          <w:lang w:val="en-GB"/>
        </w:rPr>
        <w:t>DP Core</w:t>
      </w:r>
      <w:r w:rsidR="00F6097E">
        <w:rPr>
          <w:rFonts w:ascii="Calibri" w:hAnsi="Calibri" w:eastAsia="Calibri" w:cs="Calibri"/>
          <w:szCs w:val="22"/>
          <w:lang w:val="en-GB"/>
        </w:rPr>
        <w:t>,</w:t>
      </w:r>
      <w:r w:rsidRPr="677A9D4F">
        <w:rPr>
          <w:rFonts w:ascii="Calibri" w:hAnsi="Calibri" w:eastAsia="Calibri" w:cs="Calibri"/>
          <w:szCs w:val="22"/>
          <w:lang w:val="en-GB"/>
        </w:rPr>
        <w:t xml:space="preserve"> and support in each of the academic areas. The entire </w:t>
      </w:r>
      <w:r w:rsidR="004F41A7">
        <w:rPr>
          <w:rFonts w:ascii="Calibri" w:hAnsi="Calibri" w:eastAsia="Calibri" w:cs="Calibri"/>
          <w:szCs w:val="22"/>
          <w:lang w:val="en-GB"/>
        </w:rPr>
        <w:t>IB</w:t>
      </w:r>
      <w:r w:rsidRPr="677A9D4F">
        <w:rPr>
          <w:rFonts w:ascii="Calibri" w:hAnsi="Calibri" w:eastAsia="Calibri" w:cs="Calibri"/>
          <w:szCs w:val="22"/>
          <w:lang w:val="en-GB"/>
        </w:rPr>
        <w:t xml:space="preserve"> staff is committed to the education, </w:t>
      </w:r>
      <w:proofErr w:type="gramStart"/>
      <w:r w:rsidRPr="677A9D4F">
        <w:rPr>
          <w:rFonts w:ascii="Calibri" w:hAnsi="Calibri" w:eastAsia="Calibri" w:cs="Calibri"/>
          <w:szCs w:val="22"/>
          <w:lang w:val="en-GB"/>
        </w:rPr>
        <w:t>developing</w:t>
      </w:r>
      <w:proofErr w:type="gramEnd"/>
      <w:r w:rsidRPr="677A9D4F">
        <w:rPr>
          <w:rFonts w:ascii="Calibri" w:hAnsi="Calibri" w:eastAsia="Calibri" w:cs="Calibri"/>
          <w:szCs w:val="22"/>
          <w:lang w:val="en-GB"/>
        </w:rPr>
        <w:t xml:space="preserve"> and monitoring of academic integrity, while actively working to prevent forms of academic dishonesty.</w:t>
      </w:r>
    </w:p>
    <w:p w:rsidRPr="00D3143B" w:rsidR="00D3143B" w:rsidP="00D3143B" w:rsidRDefault="00D3143B" w14:paraId="6B909C01" w14:textId="4320074A">
      <w:pPr>
        <w:spacing w:after="480"/>
        <w:jc w:val="both"/>
        <w:rPr>
          <w:lang w:val="en-GB"/>
        </w:rPr>
      </w:pPr>
      <w:r w:rsidRPr="7741CBF6">
        <w:rPr>
          <w:lang w:val="en-GB"/>
        </w:rPr>
        <w:t xml:space="preserve">The </w:t>
      </w:r>
      <w:r w:rsidRPr="7741CBF6" w:rsidR="009F0030">
        <w:rPr>
          <w:lang w:val="en-GB"/>
        </w:rPr>
        <w:t>IB</w:t>
      </w:r>
      <w:r w:rsidRPr="7741CBF6">
        <w:rPr>
          <w:lang w:val="en-GB"/>
        </w:rPr>
        <w:t xml:space="preserve"> academic </w:t>
      </w:r>
      <w:r w:rsidRPr="7741CBF6" w:rsidR="40E09F03">
        <w:rPr>
          <w:lang w:val="en-GB"/>
        </w:rPr>
        <w:t>integrity</w:t>
      </w:r>
      <w:r w:rsidRPr="7741CBF6">
        <w:rPr>
          <w:lang w:val="en-GB"/>
        </w:rPr>
        <w:t xml:space="preserve"> policy is handed out to all </w:t>
      </w:r>
      <w:r w:rsidRPr="7741CBF6" w:rsidR="009F0030">
        <w:rPr>
          <w:lang w:val="en-GB"/>
        </w:rPr>
        <w:t>IB</w:t>
      </w:r>
      <w:r w:rsidRPr="7741CBF6">
        <w:rPr>
          <w:lang w:val="en-GB"/>
        </w:rPr>
        <w:t xml:space="preserve"> students. Each of them must subscribe to it by signing an “</w:t>
      </w:r>
      <w:r w:rsidRPr="7741CBF6" w:rsidR="009F0030">
        <w:rPr>
          <w:lang w:val="en-GB"/>
        </w:rPr>
        <w:t>IB</w:t>
      </w:r>
      <w:r w:rsidRPr="7741CBF6">
        <w:rPr>
          <w:lang w:val="en-GB"/>
        </w:rPr>
        <w:t xml:space="preserve"> academic </w:t>
      </w:r>
      <w:r w:rsidRPr="7741CBF6" w:rsidR="5D3E4152">
        <w:rPr>
          <w:lang w:val="en-GB"/>
        </w:rPr>
        <w:t>integrity</w:t>
      </w:r>
      <w:r w:rsidRPr="7741CBF6">
        <w:rPr>
          <w:lang w:val="en-GB"/>
        </w:rPr>
        <w:t xml:space="preserve"> agreement” (see below), certifying that they have understood its content.</w:t>
      </w:r>
    </w:p>
    <w:p w:rsidR="7D2BAEA2" w:rsidP="06710DAD" w:rsidRDefault="7D2BAEA2" w14:paraId="72CB1341" w14:textId="3C237B72">
      <w:pPr>
        <w:pStyle w:val="Style3"/>
        <w:jc w:val="both"/>
        <w:rPr>
          <w:rFonts w:ascii="Calibri Light" w:hAnsi="Calibri Light" w:cs="Times New Roman"/>
          <w:lang w:val="en-GB"/>
        </w:rPr>
      </w:pPr>
      <w:r w:rsidRPr="06710DAD">
        <w:rPr>
          <w:lang w:val="en-GB"/>
        </w:rPr>
        <w:t xml:space="preserve">Gradual </w:t>
      </w:r>
      <w:commentRangeStart w:id="6"/>
      <w:r w:rsidRPr="06710DAD">
        <w:rPr>
          <w:lang w:val="en-GB"/>
        </w:rPr>
        <w:t>expectations</w:t>
      </w:r>
      <w:commentRangeEnd w:id="6"/>
      <w:r>
        <w:rPr>
          <w:rStyle w:val="CommentReference"/>
        </w:rPr>
        <w:commentReference w:id="6"/>
      </w:r>
    </w:p>
    <w:p w:rsidR="716FD217" w:rsidP="06710DAD" w:rsidRDefault="716FD217" w14:paraId="194E914D" w14:textId="798BAE75">
      <w:pPr>
        <w:pStyle w:val="Heading3"/>
        <w:jc w:val="both"/>
      </w:pPr>
      <w:r w:rsidRPr="06710DAD">
        <w:t>MYP 3</w:t>
      </w:r>
    </w:p>
    <w:p w:rsidR="1A7DD341" w:rsidP="7741CBF6" w:rsidRDefault="1A7DD341" w14:paraId="227FAC8E" w14:textId="1F082B4B">
      <w:pPr>
        <w:spacing w:after="120"/>
        <w:jc w:val="both"/>
        <w:rPr>
          <w:rFonts w:ascii="Calibri" w:hAnsi="Calibri" w:eastAsia="Calibri"/>
          <w:lang w:val="en-GB"/>
        </w:rPr>
      </w:pPr>
      <w:r w:rsidRPr="7741CBF6">
        <w:rPr>
          <w:rFonts w:eastAsiaTheme="minorEastAsia"/>
          <w:lang w:val="en-GB"/>
        </w:rPr>
        <w:t xml:space="preserve">Staff will develop and support students in the use </w:t>
      </w:r>
      <w:r w:rsidRPr="7741CBF6" w:rsidR="55EDA20F">
        <w:rPr>
          <w:rFonts w:eastAsiaTheme="minorEastAsia"/>
          <w:lang w:val="en-GB"/>
        </w:rPr>
        <w:t xml:space="preserve">of APA </w:t>
      </w:r>
      <w:r w:rsidRPr="7741CBF6">
        <w:rPr>
          <w:rFonts w:eastAsiaTheme="minorEastAsia"/>
          <w:lang w:val="en-GB"/>
        </w:rPr>
        <w:t>referencing for ALL pieces of work (bibliography and in-text citations)</w:t>
      </w:r>
      <w:r w:rsidRPr="7741CBF6" w:rsidR="120AE6D3">
        <w:rPr>
          <w:rFonts w:eastAsiaTheme="minorEastAsia"/>
          <w:lang w:val="en-GB"/>
        </w:rPr>
        <w:t xml:space="preserve">, so ALL Students will be able to do this successfully by the end of the year with SOME support. This </w:t>
      </w:r>
      <w:r w:rsidRPr="7741CBF6" w:rsidR="5CE35D32">
        <w:rPr>
          <w:rFonts w:eastAsiaTheme="minorEastAsia"/>
          <w:lang w:val="en-GB"/>
        </w:rPr>
        <w:t>involves:</w:t>
      </w:r>
    </w:p>
    <w:p w:rsidR="5CE35D32" w:rsidP="7741CBF6" w:rsidRDefault="5CE35D32" w14:paraId="3D8EA56B" w14:textId="2E299387">
      <w:pPr>
        <w:pStyle w:val="ListParagraph"/>
        <w:numPr>
          <w:ilvl w:val="0"/>
          <w:numId w:val="2"/>
        </w:numPr>
        <w:spacing w:after="120"/>
        <w:jc w:val="both"/>
        <w:rPr>
          <w:rFonts w:eastAsiaTheme="minorEastAsia" w:cstheme="minorBidi"/>
          <w:szCs w:val="22"/>
          <w:lang w:val="en-GB"/>
        </w:rPr>
      </w:pPr>
      <w:r w:rsidRPr="7741CBF6">
        <w:rPr>
          <w:rFonts w:eastAsiaTheme="minorEastAsia"/>
          <w:lang w:val="en-GB"/>
        </w:rPr>
        <w:t xml:space="preserve">Staff </w:t>
      </w:r>
      <w:r w:rsidRPr="7741CBF6" w:rsidR="120AE6D3">
        <w:rPr>
          <w:rFonts w:eastAsiaTheme="minorEastAsia"/>
          <w:lang w:val="en-GB"/>
        </w:rPr>
        <w:t xml:space="preserve">modelling </w:t>
      </w:r>
      <w:r w:rsidRPr="7741CBF6" w:rsidR="44BE25B1">
        <w:rPr>
          <w:rFonts w:eastAsiaTheme="minorEastAsia"/>
          <w:lang w:val="en-GB"/>
        </w:rPr>
        <w:t>and explain</w:t>
      </w:r>
      <w:r w:rsidRPr="7741CBF6" w:rsidR="17709E27">
        <w:rPr>
          <w:rFonts w:eastAsiaTheme="minorEastAsia"/>
          <w:lang w:val="en-GB"/>
        </w:rPr>
        <w:t>ing</w:t>
      </w:r>
      <w:r w:rsidRPr="7741CBF6" w:rsidR="44BE25B1">
        <w:rPr>
          <w:rFonts w:eastAsiaTheme="minorEastAsia"/>
          <w:lang w:val="en-GB"/>
        </w:rPr>
        <w:t xml:space="preserve"> how to reference textbooks, images and websites using the APA system to create a bibliography.</w:t>
      </w:r>
    </w:p>
    <w:p w:rsidR="44BE25B1" w:rsidP="7741CBF6" w:rsidRDefault="44BE25B1" w14:paraId="58B6C7C9" w14:textId="07777414">
      <w:pPr>
        <w:pStyle w:val="ListParagraph"/>
        <w:numPr>
          <w:ilvl w:val="0"/>
          <w:numId w:val="2"/>
        </w:numPr>
        <w:spacing w:after="120"/>
        <w:jc w:val="both"/>
        <w:rPr>
          <w:rFonts w:eastAsiaTheme="minorEastAsia" w:cstheme="minorBidi"/>
          <w:color w:val="000000" w:themeColor="text1"/>
          <w:szCs w:val="22"/>
          <w:lang w:val="en-GB"/>
        </w:rPr>
      </w:pPr>
      <w:r w:rsidRPr="7741CBF6">
        <w:rPr>
          <w:rFonts w:eastAsiaTheme="minorEastAsia"/>
          <w:lang w:val="en-GB"/>
        </w:rPr>
        <w:t>Staff introduc</w:t>
      </w:r>
      <w:r w:rsidRPr="7741CBF6" w:rsidR="3F418C08">
        <w:rPr>
          <w:rFonts w:eastAsiaTheme="minorEastAsia"/>
          <w:lang w:val="en-GB"/>
        </w:rPr>
        <w:t>ing</w:t>
      </w:r>
      <w:r w:rsidRPr="7741CBF6">
        <w:rPr>
          <w:rFonts w:eastAsiaTheme="minorEastAsia"/>
          <w:lang w:val="en-GB"/>
        </w:rPr>
        <w:t xml:space="preserve"> students to websites </w:t>
      </w:r>
      <w:r w:rsidRPr="7741CBF6" w:rsidR="681ADFF9">
        <w:rPr>
          <w:rFonts w:eastAsiaTheme="minorEastAsia"/>
          <w:lang w:val="en-GB"/>
        </w:rPr>
        <w:t xml:space="preserve">such as </w:t>
      </w:r>
      <w:r w:rsidRPr="7741CBF6" w:rsidR="1B9DABDC">
        <w:rPr>
          <w:rFonts w:eastAsiaTheme="minorEastAsia"/>
          <w:lang w:val="en-GB"/>
        </w:rPr>
        <w:t>My Bib</w:t>
      </w:r>
      <w:r w:rsidRPr="7741CBF6">
        <w:rPr>
          <w:rFonts w:eastAsiaTheme="minorEastAsia"/>
          <w:lang w:val="en-GB"/>
        </w:rPr>
        <w:t xml:space="preserve"> (https://www.mybib.com)</w:t>
      </w:r>
      <w:r w:rsidRPr="7741CBF6" w:rsidR="3AD40C55">
        <w:rPr>
          <w:rFonts w:eastAsiaTheme="minorEastAsia"/>
          <w:lang w:val="en-GB"/>
        </w:rPr>
        <w:t>.</w:t>
      </w:r>
    </w:p>
    <w:p w:rsidR="44BE25B1" w:rsidP="7741CBF6" w:rsidRDefault="44BE25B1" w14:paraId="2C29FE60" w14:textId="139F3F99">
      <w:pPr>
        <w:pStyle w:val="ListParagraph"/>
        <w:numPr>
          <w:ilvl w:val="0"/>
          <w:numId w:val="2"/>
        </w:numPr>
        <w:spacing w:after="120"/>
        <w:jc w:val="both"/>
        <w:rPr>
          <w:color w:val="000000" w:themeColor="text1"/>
          <w:szCs w:val="22"/>
          <w:lang w:val="en-GB"/>
        </w:rPr>
      </w:pPr>
      <w:r w:rsidRPr="7741CBF6">
        <w:rPr>
          <w:rFonts w:eastAsiaTheme="minorEastAsia"/>
          <w:lang w:val="en-GB"/>
        </w:rPr>
        <w:t>Students includ</w:t>
      </w:r>
      <w:r w:rsidRPr="7741CBF6" w:rsidR="0AA22686">
        <w:rPr>
          <w:rFonts w:eastAsiaTheme="minorEastAsia"/>
          <w:lang w:val="en-GB"/>
        </w:rPr>
        <w:t>ing</w:t>
      </w:r>
      <w:r w:rsidRPr="7741CBF6">
        <w:rPr>
          <w:rFonts w:eastAsiaTheme="minorEastAsia"/>
          <w:lang w:val="en-GB"/>
        </w:rPr>
        <w:t xml:space="preserve"> references for works used to ensure that they have clearly distinguished between their own work and that of other </w:t>
      </w:r>
      <w:r w:rsidRPr="7741CBF6" w:rsidR="5CD31939">
        <w:rPr>
          <w:rFonts w:eastAsiaTheme="minorEastAsia"/>
          <w:lang w:val="en-GB"/>
        </w:rPr>
        <w:t>sources.</w:t>
      </w:r>
    </w:p>
    <w:p w:rsidR="44BE25B1" w:rsidP="7741CBF6" w:rsidRDefault="44BE25B1" w14:paraId="493079FD" w14:textId="16CB98A5">
      <w:pPr>
        <w:pStyle w:val="ListParagraph"/>
        <w:numPr>
          <w:ilvl w:val="0"/>
          <w:numId w:val="2"/>
        </w:numPr>
        <w:spacing w:after="120"/>
        <w:jc w:val="both"/>
        <w:rPr>
          <w:rFonts w:eastAsiaTheme="minorEastAsia" w:cstheme="minorBidi"/>
          <w:szCs w:val="22"/>
          <w:lang w:val="en-GB"/>
        </w:rPr>
      </w:pPr>
      <w:r w:rsidRPr="7741CBF6">
        <w:rPr>
          <w:rFonts w:eastAsiaTheme="minorEastAsia"/>
          <w:lang w:val="en-GB"/>
        </w:rPr>
        <w:t>Within the Arts, students</w:t>
      </w:r>
      <w:r w:rsidRPr="7741CBF6" w:rsidR="6B7AF529">
        <w:rPr>
          <w:rFonts w:eastAsiaTheme="minorEastAsia"/>
          <w:lang w:val="en-GB"/>
        </w:rPr>
        <w:t xml:space="preserve"> </w:t>
      </w:r>
      <w:r w:rsidRPr="7741CBF6">
        <w:rPr>
          <w:rFonts w:eastAsiaTheme="minorEastAsia"/>
          <w:lang w:val="en-GB"/>
        </w:rPr>
        <w:t>keep</w:t>
      </w:r>
      <w:r w:rsidRPr="7741CBF6" w:rsidR="6B7AF529">
        <w:rPr>
          <w:rFonts w:eastAsiaTheme="minorEastAsia"/>
          <w:lang w:val="en-GB"/>
        </w:rPr>
        <w:t>ing</w:t>
      </w:r>
      <w:r w:rsidRPr="7741CBF6">
        <w:rPr>
          <w:rFonts w:eastAsiaTheme="minorEastAsia"/>
          <w:lang w:val="en-GB"/>
        </w:rPr>
        <w:t xml:space="preserve"> a research journal that shows how all information has been located and collected. </w:t>
      </w:r>
    </w:p>
    <w:p w:rsidR="44BE25B1" w:rsidP="7741CBF6" w:rsidRDefault="44BE25B1" w14:paraId="6602E8C4" w14:textId="36B8B290">
      <w:pPr>
        <w:pStyle w:val="ListParagraph"/>
        <w:numPr>
          <w:ilvl w:val="0"/>
          <w:numId w:val="2"/>
        </w:numPr>
        <w:spacing w:after="120"/>
        <w:jc w:val="both"/>
        <w:rPr>
          <w:szCs w:val="22"/>
          <w:lang w:val="en-GB"/>
        </w:rPr>
      </w:pPr>
      <w:r w:rsidRPr="7741CBF6">
        <w:rPr>
          <w:rFonts w:eastAsiaTheme="minorEastAsia"/>
          <w:lang w:val="en-GB"/>
        </w:rPr>
        <w:t>Students review</w:t>
      </w:r>
      <w:r w:rsidRPr="7741CBF6" w:rsidR="17704951">
        <w:rPr>
          <w:rFonts w:eastAsiaTheme="minorEastAsia"/>
          <w:lang w:val="en-GB"/>
        </w:rPr>
        <w:t>ing</w:t>
      </w:r>
      <w:r w:rsidRPr="7741CBF6">
        <w:rPr>
          <w:rFonts w:eastAsiaTheme="minorEastAsia"/>
          <w:lang w:val="en-GB"/>
        </w:rPr>
        <w:t xml:space="preserve"> their work prior to submission to check that </w:t>
      </w:r>
      <w:r w:rsidRPr="7741CBF6">
        <w:rPr>
          <w:rFonts w:eastAsiaTheme="minorEastAsia"/>
          <w:b/>
          <w:bCs/>
          <w:lang w:val="en-GB"/>
        </w:rPr>
        <w:t xml:space="preserve">all </w:t>
      </w:r>
      <w:r w:rsidRPr="7741CBF6">
        <w:rPr>
          <w:rFonts w:eastAsiaTheme="minorEastAsia"/>
          <w:lang w:val="en-GB"/>
        </w:rPr>
        <w:t>sources of information are acknowledged in some way, including images</w:t>
      </w:r>
      <w:r w:rsidRPr="7741CBF6" w:rsidR="70AC7F4D">
        <w:rPr>
          <w:rFonts w:eastAsiaTheme="minorEastAsia"/>
          <w:lang w:val="en-GB"/>
        </w:rPr>
        <w:t>.</w:t>
      </w:r>
    </w:p>
    <w:p w:rsidR="1A7DD341" w:rsidP="7741CBF6" w:rsidRDefault="1A7DD341" w14:paraId="2CF626B6" w14:textId="77B89FD0">
      <w:pPr>
        <w:spacing w:after="120"/>
        <w:jc w:val="both"/>
        <w:rPr>
          <w:lang w:val="en-GB"/>
        </w:rPr>
      </w:pPr>
      <w:r w:rsidRPr="7741CBF6">
        <w:rPr>
          <w:rFonts w:eastAsiaTheme="minorEastAsia"/>
          <w:lang w:val="en-GB"/>
        </w:rPr>
        <w:t>Students must keep a copy of their rough notes and drafts for summative assessments in case of any queries regarding academic integrity.</w:t>
      </w:r>
    </w:p>
    <w:p w:rsidR="1A7DD341" w:rsidP="7741CBF6" w:rsidRDefault="1A7DD341" w14:paraId="24B28C33" w14:textId="30AC0881">
      <w:pPr>
        <w:spacing w:after="240"/>
        <w:jc w:val="both"/>
        <w:rPr>
          <w:rFonts w:eastAsiaTheme="minorEastAsia"/>
          <w:lang w:val="en-GB"/>
        </w:rPr>
      </w:pPr>
      <w:r w:rsidRPr="7741CBF6">
        <w:rPr>
          <w:rFonts w:eastAsiaTheme="minorEastAsia"/>
          <w:lang w:val="en-GB"/>
        </w:rPr>
        <w:t xml:space="preserve">Students will not copy the work of </w:t>
      </w:r>
      <w:bookmarkStart w:name="_Int_17XijBvI" w:id="7"/>
      <w:proofErr w:type="gramStart"/>
      <w:r w:rsidRPr="7741CBF6">
        <w:rPr>
          <w:rFonts w:eastAsiaTheme="minorEastAsia"/>
          <w:lang w:val="en-GB"/>
        </w:rPr>
        <w:t>others, or</w:t>
      </w:r>
      <w:bookmarkEnd w:id="7"/>
      <w:proofErr w:type="gramEnd"/>
      <w:r w:rsidRPr="7741CBF6">
        <w:rPr>
          <w:rFonts w:eastAsiaTheme="minorEastAsia"/>
          <w:lang w:val="en-GB"/>
        </w:rPr>
        <w:t xml:space="preserve"> allow the copying of their work: all work handed in for assessment must be their own original work, unless correctly referenced.</w:t>
      </w:r>
    </w:p>
    <w:p w:rsidR="716FD217" w:rsidP="06710DAD" w:rsidRDefault="716FD217" w14:paraId="394C7E13" w14:textId="60E22786">
      <w:pPr>
        <w:pStyle w:val="Heading3"/>
        <w:jc w:val="both"/>
      </w:pPr>
      <w:r w:rsidRPr="7741CBF6">
        <w:t>MYP 4/5</w:t>
      </w:r>
      <w:r w:rsidRPr="7741CBF6" w:rsidR="7C94D55F">
        <w:t>*</w:t>
      </w:r>
    </w:p>
    <w:p w:rsidR="5B19AB59" w:rsidP="7741CBF6" w:rsidRDefault="5B19AB59" w14:paraId="2D870AFD" w14:textId="4A4FBDF5">
      <w:pPr>
        <w:spacing w:after="120"/>
        <w:jc w:val="both"/>
        <w:rPr>
          <w:rFonts w:ascii="Calibri" w:hAnsi="Calibri" w:eastAsia="Calibri"/>
          <w:lang w:val="en-GB"/>
        </w:rPr>
      </w:pPr>
      <w:r w:rsidRPr="7741CBF6">
        <w:rPr>
          <w:rFonts w:ascii="Calibri" w:hAnsi="Calibri" w:eastAsia="Calibri"/>
          <w:lang w:val="en-GB"/>
        </w:rPr>
        <w:t>Language</w:t>
      </w:r>
      <w:r w:rsidRPr="7741CBF6" w:rsidR="5100179B">
        <w:rPr>
          <w:rFonts w:ascii="Calibri" w:hAnsi="Calibri" w:eastAsia="Calibri"/>
          <w:lang w:val="en-GB"/>
        </w:rPr>
        <w:t xml:space="preserve"> </w:t>
      </w:r>
      <w:r w:rsidRPr="7741CBF6">
        <w:rPr>
          <w:rFonts w:ascii="Calibri" w:hAnsi="Calibri" w:eastAsia="Calibri"/>
          <w:lang w:val="en-GB"/>
        </w:rPr>
        <w:t xml:space="preserve">&amp; Literature teachers, jointly with Individuals &amp; Societies teachers, will teach </w:t>
      </w:r>
      <w:r w:rsidRPr="7741CBF6" w:rsidR="74E3A098">
        <w:rPr>
          <w:rFonts w:ascii="Calibri" w:hAnsi="Calibri" w:eastAsia="Calibri"/>
          <w:lang w:val="en-GB"/>
        </w:rPr>
        <w:t>students</w:t>
      </w:r>
      <w:r w:rsidRPr="7741CBF6" w:rsidR="5100179B">
        <w:rPr>
          <w:rFonts w:ascii="Calibri" w:hAnsi="Calibri" w:eastAsia="Calibri"/>
          <w:lang w:val="en-GB"/>
        </w:rPr>
        <w:t xml:space="preserve"> specifically about paraphrasing, quoting, etc. </w:t>
      </w:r>
      <w:r w:rsidRPr="7741CBF6" w:rsidR="7603C846">
        <w:rPr>
          <w:rFonts w:ascii="Calibri" w:hAnsi="Calibri" w:eastAsia="Calibri"/>
          <w:lang w:val="en-GB"/>
        </w:rPr>
        <w:t>in their lessons.</w:t>
      </w:r>
    </w:p>
    <w:p w:rsidR="0D6BC8F4" w:rsidP="7741CBF6" w:rsidRDefault="0D6BC8F4" w14:paraId="7D179ED1" w14:textId="3A714091">
      <w:pPr>
        <w:spacing w:after="120"/>
        <w:jc w:val="both"/>
        <w:rPr>
          <w:rFonts w:ascii="Calibri" w:hAnsi="Calibri" w:eastAsia="Calibri"/>
          <w:lang w:val="en-GB"/>
        </w:rPr>
      </w:pPr>
      <w:r w:rsidRPr="7741CBF6">
        <w:rPr>
          <w:rFonts w:ascii="Calibri" w:hAnsi="Calibri" w:eastAsia="Calibri"/>
          <w:lang w:val="en-GB"/>
        </w:rPr>
        <w:t xml:space="preserve">Students will be subjected to a formative assessment task </w:t>
      </w:r>
      <w:r w:rsidRPr="7741CBF6" w:rsidR="3730A6C6">
        <w:rPr>
          <w:rFonts w:ascii="Calibri" w:hAnsi="Calibri" w:eastAsia="Calibri"/>
          <w:lang w:val="en-GB"/>
        </w:rPr>
        <w:t xml:space="preserve">in several subjects (Language &amp; Literature, Individuals &amp; Societies, Science, Arts) </w:t>
      </w:r>
      <w:r w:rsidRPr="7741CBF6">
        <w:rPr>
          <w:rFonts w:ascii="Calibri" w:hAnsi="Calibri" w:eastAsia="Calibri"/>
          <w:lang w:val="en-GB"/>
        </w:rPr>
        <w:t>towards the beginning of the year</w:t>
      </w:r>
      <w:r w:rsidRPr="7741CBF6" w:rsidR="215D26E2">
        <w:rPr>
          <w:rFonts w:ascii="Calibri" w:hAnsi="Calibri" w:eastAsia="Calibri"/>
          <w:lang w:val="en-GB"/>
        </w:rPr>
        <w:t>:</w:t>
      </w:r>
      <w:r w:rsidRPr="7741CBF6">
        <w:rPr>
          <w:rFonts w:ascii="Calibri" w:hAnsi="Calibri" w:eastAsia="Calibri"/>
          <w:lang w:val="en-GB"/>
        </w:rPr>
        <w:t xml:space="preserve"> after </w:t>
      </w:r>
      <w:r w:rsidRPr="7741CBF6" w:rsidR="258A896D">
        <w:rPr>
          <w:rFonts w:ascii="Calibri" w:hAnsi="Calibri" w:eastAsia="Calibri"/>
          <w:lang w:val="en-GB"/>
        </w:rPr>
        <w:t>submitting</w:t>
      </w:r>
      <w:r w:rsidRPr="7741CBF6">
        <w:rPr>
          <w:rFonts w:ascii="Calibri" w:hAnsi="Calibri" w:eastAsia="Calibri"/>
          <w:lang w:val="en-GB"/>
        </w:rPr>
        <w:t xml:space="preserve"> the</w:t>
      </w:r>
      <w:r w:rsidRPr="7741CBF6" w:rsidR="3E1DDFE0">
        <w:rPr>
          <w:rFonts w:ascii="Calibri" w:hAnsi="Calibri" w:eastAsia="Calibri"/>
          <w:lang w:val="en-GB"/>
        </w:rPr>
        <w:t xml:space="preserve">ir work </w:t>
      </w:r>
      <w:r w:rsidRPr="7741CBF6">
        <w:rPr>
          <w:rFonts w:ascii="Calibri" w:hAnsi="Calibri" w:eastAsia="Calibri"/>
          <w:lang w:val="en-GB"/>
        </w:rPr>
        <w:t>they will meet with the librarian and/or method</w:t>
      </w:r>
      <w:r w:rsidRPr="7741CBF6" w:rsidR="755E05C9">
        <w:rPr>
          <w:rFonts w:ascii="Calibri" w:hAnsi="Calibri" w:eastAsia="Calibri"/>
          <w:lang w:val="en-GB"/>
        </w:rPr>
        <w:t>ology teacher to discuss potential breach of academic integrity.</w:t>
      </w:r>
    </w:p>
    <w:p w:rsidR="4B9D7952" w:rsidP="7741CBF6" w:rsidRDefault="4B9D7952" w14:paraId="363F828A" w14:textId="33AFCD73">
      <w:pPr>
        <w:spacing w:after="120"/>
        <w:jc w:val="both"/>
        <w:rPr>
          <w:rFonts w:ascii="Calibri" w:hAnsi="Calibri" w:eastAsia="Calibri"/>
          <w:lang w:val="en-GB"/>
        </w:rPr>
      </w:pPr>
      <w:r w:rsidRPr="7741CBF6">
        <w:rPr>
          <w:rFonts w:ascii="Calibri" w:hAnsi="Calibri" w:eastAsia="Calibri"/>
          <w:lang w:val="en-GB"/>
        </w:rPr>
        <w:t>By the end MYP 4, students should be able to successfully use APA referencing for ALL pieces of work (bibliography and in-text citations) with NO support.</w:t>
      </w:r>
      <w:r w:rsidRPr="7741CBF6" w:rsidR="56AF154B">
        <w:rPr>
          <w:rFonts w:ascii="Times New Roman" w:hAnsi="Times New Roman" w:eastAsia="Times New Roman"/>
          <w:color w:val="000000" w:themeColor="text1"/>
          <w:szCs w:val="22"/>
          <w:lang w:val="en-GB"/>
        </w:rPr>
        <w:t xml:space="preserve"> </w:t>
      </w:r>
    </w:p>
    <w:p w:rsidR="56AF154B" w:rsidP="7741CBF6" w:rsidRDefault="56AF154B" w14:paraId="371D7667" w14:textId="19CF7B89">
      <w:pPr>
        <w:spacing w:after="120"/>
        <w:jc w:val="both"/>
        <w:rPr>
          <w:rFonts w:ascii="Calibri" w:hAnsi="Calibri" w:eastAsia="Calibri"/>
          <w:lang w:val="en-GB"/>
        </w:rPr>
      </w:pPr>
      <w:r w:rsidRPr="7741CBF6">
        <w:rPr>
          <w:rFonts w:eastAsiaTheme="minorEastAsia"/>
          <w:lang w:val="en-GB"/>
        </w:rPr>
        <w:t xml:space="preserve">Students will not copy the work of </w:t>
      </w:r>
      <w:bookmarkStart w:name="_Int_i5OEC4RQ" w:id="8"/>
      <w:proofErr w:type="gramStart"/>
      <w:r w:rsidRPr="7741CBF6">
        <w:rPr>
          <w:rFonts w:eastAsiaTheme="minorEastAsia"/>
          <w:lang w:val="en-GB"/>
        </w:rPr>
        <w:t>others, or</w:t>
      </w:r>
      <w:bookmarkEnd w:id="8"/>
      <w:proofErr w:type="gramEnd"/>
      <w:r w:rsidRPr="7741CBF6">
        <w:rPr>
          <w:rFonts w:eastAsiaTheme="minorEastAsia"/>
          <w:lang w:val="en-GB"/>
        </w:rPr>
        <w:t xml:space="preserve"> allow the copying of their work: all work handed in for assessment must be their own original work, unless correctly referenced.</w:t>
      </w:r>
    </w:p>
    <w:p w:rsidR="56AF154B" w:rsidP="7741CBF6" w:rsidRDefault="56AF154B" w14:paraId="39E1B82E" w14:textId="55DCF69E">
      <w:pPr>
        <w:spacing w:after="120"/>
        <w:jc w:val="both"/>
        <w:rPr>
          <w:rFonts w:ascii="Calibri" w:hAnsi="Calibri" w:eastAsia="Calibri"/>
          <w:lang w:val="en-GB"/>
        </w:rPr>
      </w:pPr>
      <w:r w:rsidRPr="7741CBF6">
        <w:rPr>
          <w:rFonts w:eastAsiaTheme="minorEastAsia"/>
          <w:lang w:val="en-GB"/>
        </w:rPr>
        <w:t>Students must keep a copy of their rough notes and drafts for summative assessments in case of any queries regarding academic integrity.</w:t>
      </w:r>
    </w:p>
    <w:p w:rsidR="56AF154B" w:rsidP="009C6A53" w:rsidRDefault="56AF154B" w14:paraId="731366B8" w14:textId="1DCE4D38">
      <w:pPr>
        <w:spacing w:after="240"/>
        <w:jc w:val="both"/>
        <w:rPr>
          <w:rFonts w:ascii="Calibri" w:hAnsi="Calibri" w:eastAsia="Calibri"/>
          <w:lang w:val="en-GB"/>
        </w:rPr>
      </w:pPr>
      <w:r w:rsidRPr="7741CBF6">
        <w:rPr>
          <w:rFonts w:eastAsiaTheme="minorEastAsia"/>
          <w:lang w:val="en-GB"/>
        </w:rPr>
        <w:t>Staff will monitor academic integrity and strictly enforce the consequences as laid out in this policy.</w:t>
      </w:r>
    </w:p>
    <w:p w:rsidR="716FD217" w:rsidP="06710DAD" w:rsidRDefault="716FD217" w14:paraId="65BA40D2" w14:textId="4187E49A">
      <w:pPr>
        <w:pStyle w:val="Heading3"/>
        <w:jc w:val="both"/>
      </w:pPr>
      <w:r w:rsidRPr="7741CBF6">
        <w:t>DP</w:t>
      </w:r>
      <w:r w:rsidRPr="7741CBF6" w:rsidR="7BA665C7">
        <w:t>*</w:t>
      </w:r>
    </w:p>
    <w:p w:rsidR="1CF1EF8E" w:rsidP="7741CBF6" w:rsidRDefault="1CF1EF8E" w14:paraId="4090C07A" w14:textId="31CF5FDB">
      <w:pPr>
        <w:spacing w:after="120"/>
        <w:jc w:val="both"/>
        <w:rPr>
          <w:rFonts w:eastAsiaTheme="minorEastAsia"/>
          <w:lang w:val="en-GB"/>
        </w:rPr>
      </w:pPr>
      <w:r w:rsidRPr="7741CBF6">
        <w:rPr>
          <w:rFonts w:eastAsiaTheme="minorEastAsia"/>
          <w:lang w:val="en-GB"/>
        </w:rPr>
        <w:t>ALL students are expected to use APA referencing correctly and throughout, with a complete bibliography and in-text citations for ALL work.</w:t>
      </w:r>
    </w:p>
    <w:p w:rsidR="1CF1EF8E" w:rsidP="7741CBF6" w:rsidRDefault="1CF1EF8E" w14:paraId="4A43761C" w14:textId="590638E7">
      <w:pPr>
        <w:spacing w:after="120"/>
        <w:jc w:val="both"/>
        <w:rPr>
          <w:rFonts w:eastAsiaTheme="minorEastAsia"/>
          <w:lang w:val="en-GB"/>
        </w:rPr>
      </w:pPr>
      <w:r w:rsidRPr="7741CBF6">
        <w:rPr>
          <w:rFonts w:eastAsiaTheme="minorEastAsia"/>
          <w:lang w:val="en-GB"/>
        </w:rPr>
        <w:t xml:space="preserve">Students will not copy the work of </w:t>
      </w:r>
      <w:bookmarkStart w:name="_Int_Jqtq19d3" w:id="9"/>
      <w:proofErr w:type="gramStart"/>
      <w:r w:rsidRPr="7741CBF6">
        <w:rPr>
          <w:rFonts w:eastAsiaTheme="minorEastAsia"/>
          <w:lang w:val="en-GB"/>
        </w:rPr>
        <w:t>others, or</w:t>
      </w:r>
      <w:bookmarkEnd w:id="9"/>
      <w:proofErr w:type="gramEnd"/>
      <w:r w:rsidRPr="7741CBF6">
        <w:rPr>
          <w:rFonts w:eastAsiaTheme="minorEastAsia"/>
          <w:lang w:val="en-GB"/>
        </w:rPr>
        <w:t xml:space="preserve"> allow the copying of their work: all work handed in for assessment must be their own original work, unless correctly referenced.</w:t>
      </w:r>
    </w:p>
    <w:p w:rsidR="1CF1EF8E" w:rsidP="7741CBF6" w:rsidRDefault="1CF1EF8E" w14:paraId="6A5D8DC7" w14:textId="2ED4DAA1">
      <w:pPr>
        <w:spacing w:after="120"/>
        <w:jc w:val="both"/>
        <w:rPr>
          <w:rFonts w:eastAsiaTheme="minorEastAsia"/>
          <w:lang w:val="en-GB"/>
        </w:rPr>
      </w:pPr>
      <w:r w:rsidRPr="7741CBF6">
        <w:rPr>
          <w:rFonts w:eastAsiaTheme="minorEastAsia"/>
          <w:lang w:val="en-GB"/>
        </w:rPr>
        <w:t>Students must keep a copy of their rough notes and drafts for summative assessments in case of any queries regarding academic integrity.</w:t>
      </w:r>
    </w:p>
    <w:p w:rsidR="1CF1EF8E" w:rsidP="7741CBF6" w:rsidRDefault="1CF1EF8E" w14:paraId="067A352C" w14:textId="628EBBF2">
      <w:pPr>
        <w:spacing w:after="120"/>
        <w:jc w:val="both"/>
        <w:rPr>
          <w:rFonts w:eastAsiaTheme="minorEastAsia"/>
          <w:lang w:val="en-GB"/>
        </w:rPr>
      </w:pPr>
      <w:r w:rsidRPr="7741CBF6">
        <w:rPr>
          <w:rFonts w:eastAsiaTheme="minorEastAsia"/>
          <w:lang w:val="en-GB"/>
        </w:rPr>
        <w:t>In all test and assessment, students must follow the rules as set out in the IB document ‘Notice to Candidates: Conduct of the examinations’</w:t>
      </w:r>
    </w:p>
    <w:p w:rsidR="1CF1EF8E" w:rsidP="7741CBF6" w:rsidRDefault="1CF1EF8E" w14:paraId="66A99F34" w14:textId="09A9709B">
      <w:pPr>
        <w:spacing w:after="360"/>
        <w:jc w:val="both"/>
        <w:rPr>
          <w:rFonts w:eastAsiaTheme="minorEastAsia"/>
          <w:lang w:val="en-GB"/>
        </w:rPr>
      </w:pPr>
      <w:r w:rsidRPr="7741CBF6">
        <w:rPr>
          <w:rFonts w:eastAsiaTheme="minorEastAsia"/>
          <w:lang w:val="en-GB"/>
        </w:rPr>
        <w:t>Staff will monitor academic integrity and strictly enforce the consequences as laid out in this policy.</w:t>
      </w:r>
    </w:p>
    <w:p w:rsidRPr="009C6A53" w:rsidR="2D6B4E6F" w:rsidP="7741CBF6" w:rsidRDefault="35344A31" w14:paraId="6AE3CA2F" w14:textId="14963BA7">
      <w:pPr>
        <w:pStyle w:val="Heading3"/>
        <w:jc w:val="both"/>
        <w:rPr>
          <w:b w:val="1"/>
          <w:bCs w:val="1"/>
        </w:rPr>
      </w:pPr>
      <w:r w:rsidRPr="25DD35F3" w:rsidR="35344A31">
        <w:rPr>
          <w:b w:val="1"/>
          <w:bCs w:val="1"/>
        </w:rPr>
        <w:t>*</w:t>
      </w:r>
      <w:r w:rsidRPr="25DD35F3" w:rsidR="2D6B4E6F">
        <w:rPr>
          <w:b w:val="1"/>
          <w:bCs w:val="1"/>
        </w:rPr>
        <w:t xml:space="preserve">New </w:t>
      </w:r>
      <w:r w:rsidRPr="25DD35F3" w:rsidR="36208A10">
        <w:rPr>
          <w:b w:val="1"/>
          <w:bCs w:val="1"/>
        </w:rPr>
        <w:t>s</w:t>
      </w:r>
      <w:r w:rsidRPr="25DD35F3" w:rsidR="2D6B4E6F">
        <w:rPr>
          <w:b w:val="1"/>
          <w:bCs w:val="1"/>
        </w:rPr>
        <w:t>tudents</w:t>
      </w:r>
    </w:p>
    <w:p w:rsidR="06710DAD" w:rsidP="25DD35F3" w:rsidRDefault="3AE94758" w14:paraId="0AC074B2" w14:textId="356F3F9B">
      <w:pPr>
        <w:spacing w:after="360"/>
        <w:jc w:val="both"/>
        <w:rPr>
          <w:rFonts w:eastAsia="" w:eastAsiaTheme="minorEastAsia"/>
          <w:lang w:val="en-GB"/>
        </w:rPr>
      </w:pPr>
      <w:r w:rsidRPr="25DD35F3" w:rsidR="3AE94758">
        <w:rPr>
          <w:rFonts w:eastAsia="" w:eastAsiaTheme="minorEastAsia"/>
          <w:lang w:val="en-GB"/>
        </w:rPr>
        <w:t xml:space="preserve">As new students join Saint-Charles, the librarian and subject teachers will ensure that students are brought up to the level of the class they have joined </w:t>
      </w:r>
      <w:bookmarkStart w:name="_Int_sM0oF5cy" w:id="10"/>
      <w:r w:rsidRPr="25DD35F3" w:rsidR="3AE94758">
        <w:rPr>
          <w:rFonts w:eastAsia="" w:eastAsiaTheme="minorEastAsia"/>
          <w:lang w:val="en-GB"/>
        </w:rPr>
        <w:t>through the use of</w:t>
      </w:r>
      <w:bookmarkEnd w:id="10"/>
      <w:r w:rsidRPr="25DD35F3" w:rsidR="3AE94758">
        <w:rPr>
          <w:rFonts w:eastAsia="" w:eastAsiaTheme="minorEastAsia"/>
          <w:lang w:val="en-GB"/>
        </w:rPr>
        <w:t xml:space="preserve"> 1:1 mentoring sessions. This will be monitored by the methodology teacher in methodology class.</w:t>
      </w:r>
    </w:p>
    <w:p w:rsidR="00791B5D" w:rsidP="00446715" w:rsidRDefault="00C7440A" w14:paraId="02805846" w14:textId="05051042">
      <w:pPr>
        <w:pStyle w:val="Style3"/>
        <w:jc w:val="both"/>
        <w:rPr>
          <w:lang w:val="en-GB"/>
        </w:rPr>
      </w:pPr>
      <w:r w:rsidRPr="7741CBF6">
        <w:rPr>
          <w:lang w:val="en-GB"/>
        </w:rPr>
        <w:t>Consequences for</w:t>
      </w:r>
      <w:r w:rsidRPr="7741CBF6" w:rsidR="000C7BCB">
        <w:rPr>
          <w:lang w:val="en-GB"/>
        </w:rPr>
        <w:t xml:space="preserve"> academic </w:t>
      </w:r>
      <w:r w:rsidRPr="7741CBF6" w:rsidR="57AC0F92">
        <w:rPr>
          <w:lang w:val="en-GB"/>
        </w:rPr>
        <w:t>misconduct</w:t>
      </w:r>
      <w:commentRangeStart w:id="11"/>
      <w:commentRangeEnd w:id="11"/>
      <w:r>
        <w:rPr>
          <w:rStyle w:val="CommentReference"/>
        </w:rPr>
        <w:commentReference w:id="11"/>
      </w:r>
    </w:p>
    <w:p w:rsidR="55534F39" w:rsidP="7741CBF6" w:rsidRDefault="55534F39" w14:paraId="38EFFC2C" w14:textId="3FA30C8B">
      <w:pPr>
        <w:jc w:val="both"/>
        <w:rPr>
          <w:rFonts w:eastAsiaTheme="minorEastAsia"/>
          <w:lang w:val="en-GB"/>
        </w:rPr>
      </w:pPr>
      <w:r w:rsidRPr="7741CBF6">
        <w:rPr>
          <w:rFonts w:eastAsiaTheme="minorEastAsia"/>
          <w:lang w:val="en-GB"/>
        </w:rPr>
        <w:t xml:space="preserve">If a student does not comply with our academic integrity expectations, they are committing academic misconduct. The IBO defines this as: </w:t>
      </w:r>
    </w:p>
    <w:p w:rsidR="4F70EAF7" w:rsidP="25DD35F3" w:rsidRDefault="4F70EAF7" w14:paraId="6C62A636" w14:textId="0E5A4C38">
      <w:pPr>
        <w:spacing w:after="240"/>
        <w:jc w:val="both"/>
        <w:rPr>
          <w:lang w:val="en-GB"/>
        </w:rPr>
      </w:pPr>
      <w:r w:rsidRPr="25DD35F3" w:rsidR="4F70EAF7">
        <w:rPr>
          <w:rFonts w:eastAsia="" w:eastAsiaTheme="minorEastAsia"/>
          <w:i w:val="1"/>
          <w:iCs w:val="1"/>
          <w:lang w:val="en-GB"/>
        </w:rPr>
        <w:t>“</w:t>
      </w:r>
      <w:bookmarkStart w:name="_Int_lMOHwheQ" w:id="825606083"/>
      <w:r w:rsidRPr="25DD35F3" w:rsidR="017668FB">
        <w:rPr>
          <w:rFonts w:ascii="Calibri" w:hAnsi="Calibri" w:eastAsia="Calibri" w:cs="Calibri"/>
          <w:i w:val="1"/>
          <w:iCs w:val="1"/>
          <w:lang w:val="en-GB"/>
        </w:rPr>
        <w:t>deliberate</w:t>
      </w:r>
      <w:bookmarkEnd w:id="825606083"/>
      <w:r w:rsidRPr="25DD35F3" w:rsidR="017668FB">
        <w:rPr>
          <w:rFonts w:ascii="Calibri" w:hAnsi="Calibri" w:eastAsia="Calibri" w:cs="Calibri"/>
          <w:i w:val="1"/>
          <w:iCs w:val="1"/>
          <w:lang w:val="en-GB"/>
        </w:rPr>
        <w:t xml:space="preserve"> or inadvertent behaviour that has the potential to result in the student, or anyone else, gaining an unfair advantage in one or more components of assessment.</w:t>
      </w:r>
      <w:r>
        <w:br/>
      </w:r>
      <w:r w:rsidRPr="25DD35F3" w:rsidR="017668FB">
        <w:rPr>
          <w:rFonts w:ascii="Calibri" w:hAnsi="Calibri" w:eastAsia="Calibri" w:cs="Calibri"/>
          <w:i w:val="1"/>
          <w:iCs w:val="1"/>
          <w:lang w:val="en-GB"/>
        </w:rPr>
        <w:t>Behaviour that may disadvantage another student is also regarded as academic misconduct. It also includes any act that potentially threatens the integrity of IB examinations and assessments that happens before, during or after the completion of the assessment or examination, paper based or on-screen</w:t>
      </w:r>
      <w:r w:rsidRPr="25DD35F3" w:rsidR="55534F39">
        <w:rPr>
          <w:rFonts w:eastAsia="" w:eastAsiaTheme="minorEastAsia"/>
          <w:i w:val="1"/>
          <w:iCs w:val="1"/>
          <w:lang w:val="en-GB"/>
        </w:rPr>
        <w:t>”</w:t>
      </w:r>
      <w:r w:rsidRPr="25DD35F3" w:rsidR="04A297A0">
        <w:rPr>
          <w:rFonts w:eastAsia="" w:eastAsiaTheme="minorEastAsia"/>
          <w:i w:val="1"/>
          <w:iCs w:val="1"/>
          <w:lang w:val="en-GB"/>
        </w:rPr>
        <w:t xml:space="preserve"> </w:t>
      </w:r>
      <w:r w:rsidRPr="25DD35F3" w:rsidR="55534F39">
        <w:rPr>
          <w:rFonts w:eastAsia="" w:eastAsiaTheme="minorEastAsia"/>
          <w:lang w:val="en-GB"/>
        </w:rPr>
        <w:t>(</w:t>
      </w:r>
      <w:r w:rsidRPr="25DD35F3" w:rsidR="4AEE2B51">
        <w:rPr>
          <w:i w:val="1"/>
          <w:iCs w:val="1"/>
          <w:lang w:val="en-GB"/>
        </w:rPr>
        <w:t>Academic integrity</w:t>
      </w:r>
      <w:r w:rsidRPr="25DD35F3" w:rsidR="5B4860B5">
        <w:rPr>
          <w:lang w:val="en-GB"/>
        </w:rPr>
        <w:t xml:space="preserve">, p. </w:t>
      </w:r>
      <w:r w:rsidRPr="25DD35F3" w:rsidR="2D6BBD22">
        <w:rPr>
          <w:lang w:val="en-GB"/>
        </w:rPr>
        <w:t>3</w:t>
      </w:r>
      <w:r w:rsidRPr="25DD35F3" w:rsidR="4AEE2B51">
        <w:rPr>
          <w:lang w:val="en-GB"/>
        </w:rPr>
        <w:t>)</w:t>
      </w:r>
    </w:p>
    <w:p w:rsidR="6AD199A4" w:rsidP="7741CBF6" w:rsidRDefault="6AD199A4" w14:paraId="453A9C6A" w14:textId="0FF4C79F">
      <w:pPr>
        <w:spacing w:after="240"/>
        <w:jc w:val="both"/>
        <w:rPr>
          <w:rFonts w:ascii="Calibri" w:hAnsi="Calibri" w:eastAsia="Calibri"/>
          <w:lang w:val="en-GB"/>
        </w:rPr>
      </w:pPr>
      <w:r w:rsidRPr="7741CBF6">
        <w:rPr>
          <w:rFonts w:ascii="Calibri" w:hAnsi="Calibri" w:eastAsia="Calibri"/>
          <w:lang w:val="en-GB"/>
        </w:rPr>
        <w:t xml:space="preserve">In case of academic misconduct, </w:t>
      </w:r>
      <w:r w:rsidRPr="009C6A53">
        <w:rPr>
          <w:rFonts w:ascii="Calibri" w:hAnsi="Calibri" w:eastAsia="Calibri"/>
          <w:b/>
          <w:bCs/>
          <w:lang w:val="en-GB"/>
        </w:rPr>
        <w:t>t</w:t>
      </w:r>
      <w:r w:rsidRPr="009C6A53" w:rsidR="34C54E52">
        <w:rPr>
          <w:rFonts w:ascii="Calibri" w:hAnsi="Calibri" w:eastAsia="Calibri"/>
          <w:b/>
          <w:bCs/>
          <w:lang w:val="en-GB"/>
        </w:rPr>
        <w:t>he following sanctions will apply</w:t>
      </w:r>
      <w:r w:rsidRPr="009C6A53" w:rsidR="19F9232C">
        <w:rPr>
          <w:rFonts w:ascii="Calibri" w:hAnsi="Calibri" w:eastAsia="Calibri"/>
          <w:b/>
          <w:bCs/>
          <w:lang w:val="en-GB"/>
        </w:rPr>
        <w:t>:</w:t>
      </w:r>
    </w:p>
    <w:p w:rsidR="19F9232C" w:rsidP="7741CBF6" w:rsidRDefault="19F9232C" w14:paraId="298E1CD9" w14:textId="0E489859">
      <w:pPr>
        <w:pStyle w:val="Heading3"/>
        <w:spacing w:before="0" w:after="120"/>
        <w:jc w:val="both"/>
      </w:pPr>
      <w:r w:rsidRPr="7741CBF6">
        <w:t>MYP 3</w:t>
      </w:r>
    </w:p>
    <w:p w:rsidR="1A774E93" w:rsidP="7741CBF6" w:rsidRDefault="1A774E93" w14:paraId="0EDC8B06" w14:textId="4592F917">
      <w:pPr>
        <w:spacing w:after="0" w:line="240" w:lineRule="auto"/>
        <w:jc w:val="both"/>
        <w:rPr>
          <w:rFonts w:ascii="Calibri" w:hAnsi="Calibri" w:eastAsia="Calibri"/>
          <w:b/>
          <w:bCs/>
          <w:lang w:val="en-GB"/>
        </w:rPr>
      </w:pPr>
      <w:r w:rsidRPr="7741CBF6">
        <w:rPr>
          <w:rFonts w:ascii="Calibri" w:hAnsi="Calibri" w:eastAsia="Calibri"/>
          <w:b/>
          <w:bCs/>
          <w:lang w:val="en-GB"/>
        </w:rPr>
        <w:t>1</w:t>
      </w:r>
      <w:r w:rsidRPr="7741CBF6">
        <w:rPr>
          <w:rFonts w:ascii="Calibri" w:hAnsi="Calibri" w:eastAsia="Calibri"/>
          <w:b/>
          <w:bCs/>
          <w:vertAlign w:val="superscript"/>
          <w:lang w:val="en-GB"/>
        </w:rPr>
        <w:t>st</w:t>
      </w:r>
      <w:r w:rsidRPr="7741CBF6">
        <w:rPr>
          <w:rFonts w:ascii="Calibri" w:hAnsi="Calibri" w:eastAsia="Calibri"/>
          <w:b/>
          <w:bCs/>
          <w:lang w:val="en-GB"/>
        </w:rPr>
        <w:t xml:space="preserve"> </w:t>
      </w:r>
      <w:r w:rsidRPr="7741CBF6" w:rsidR="19F9232C">
        <w:rPr>
          <w:rFonts w:ascii="Calibri" w:hAnsi="Calibri" w:eastAsia="Calibri"/>
          <w:b/>
          <w:bCs/>
          <w:lang w:val="en-GB"/>
        </w:rPr>
        <w:t>instance</w:t>
      </w:r>
    </w:p>
    <w:p w:rsidRPr="00EB33DE" w:rsidR="19F9232C" w:rsidP="7741CBF6" w:rsidRDefault="19F9232C" w14:paraId="322571FF" w14:textId="55AAE5D2">
      <w:pPr>
        <w:pStyle w:val="ListParagraph"/>
        <w:numPr>
          <w:ilvl w:val="0"/>
          <w:numId w:val="1"/>
        </w:numPr>
        <w:spacing w:line="240" w:lineRule="auto"/>
        <w:jc w:val="both"/>
        <w:rPr>
          <w:rFonts w:eastAsiaTheme="minorEastAsia" w:cstheme="minorBidi"/>
          <w:b/>
          <w:bCs/>
          <w:sz w:val="21"/>
          <w:szCs w:val="21"/>
          <w:lang w:val="en-GB"/>
        </w:rPr>
      </w:pPr>
      <w:r w:rsidRPr="00EB33DE">
        <w:rPr>
          <w:rFonts w:ascii="Calibri" w:hAnsi="Calibri" w:eastAsia="Calibri"/>
          <w:sz w:val="21"/>
          <w:szCs w:val="21"/>
          <w:lang w:val="en-GB"/>
        </w:rPr>
        <w:t xml:space="preserve">Reminder of Saint-Charles policy </w:t>
      </w:r>
    </w:p>
    <w:p w:rsidRPr="00EB33DE" w:rsidR="19F9232C" w:rsidP="7741CBF6" w:rsidRDefault="19F9232C" w14:paraId="2C7456D6" w14:textId="79984CFC">
      <w:pPr>
        <w:pStyle w:val="ListParagraph"/>
        <w:numPr>
          <w:ilvl w:val="0"/>
          <w:numId w:val="1"/>
        </w:numPr>
        <w:spacing w:line="240" w:lineRule="auto"/>
        <w:jc w:val="both"/>
        <w:rPr>
          <w:b/>
          <w:bCs/>
          <w:sz w:val="21"/>
          <w:szCs w:val="21"/>
          <w:lang w:val="en-GB"/>
        </w:rPr>
      </w:pPr>
      <w:r w:rsidRPr="00EB33DE">
        <w:rPr>
          <w:rFonts w:ascii="Calibri" w:hAnsi="Calibri" w:eastAsia="Calibri"/>
          <w:sz w:val="21"/>
          <w:szCs w:val="21"/>
          <w:lang w:val="en-GB"/>
        </w:rPr>
        <w:t>Constructive feedback given</w:t>
      </w:r>
    </w:p>
    <w:p w:rsidRPr="00EB33DE" w:rsidR="19F9232C" w:rsidP="7741CBF6" w:rsidRDefault="19F9232C" w14:paraId="79A15C85" w14:textId="04D5622D">
      <w:pPr>
        <w:pStyle w:val="ListParagraph"/>
        <w:numPr>
          <w:ilvl w:val="0"/>
          <w:numId w:val="1"/>
        </w:numPr>
        <w:spacing w:line="240" w:lineRule="auto"/>
        <w:jc w:val="both"/>
        <w:rPr>
          <w:b/>
          <w:bCs/>
          <w:sz w:val="21"/>
          <w:szCs w:val="21"/>
          <w:lang w:val="en-GB"/>
        </w:rPr>
      </w:pPr>
      <w:r w:rsidRPr="00EB33DE">
        <w:rPr>
          <w:rFonts w:ascii="Calibri" w:hAnsi="Calibri" w:eastAsia="Calibri"/>
          <w:sz w:val="21"/>
          <w:szCs w:val="21"/>
          <w:lang w:val="en-GB"/>
        </w:rPr>
        <w:t>Student gets a chance to resubmit the work outside of regular homework</w:t>
      </w:r>
    </w:p>
    <w:p w:rsidR="7598CDCE" w:rsidP="7741CBF6" w:rsidRDefault="7598CDCE" w14:paraId="4CAD56F6" w14:textId="73A23961">
      <w:pPr>
        <w:spacing w:after="0" w:line="240" w:lineRule="auto"/>
        <w:jc w:val="both"/>
        <w:rPr>
          <w:rFonts w:ascii="Calibri" w:hAnsi="Calibri" w:eastAsia="Calibri"/>
          <w:b/>
          <w:bCs/>
          <w:lang w:val="en-GB"/>
        </w:rPr>
      </w:pPr>
      <w:r w:rsidRPr="7741CBF6">
        <w:rPr>
          <w:rFonts w:ascii="Calibri" w:hAnsi="Calibri" w:eastAsia="Calibri"/>
          <w:b/>
          <w:bCs/>
          <w:lang w:val="en-GB"/>
        </w:rPr>
        <w:t>2</w:t>
      </w:r>
      <w:r w:rsidRPr="7741CBF6">
        <w:rPr>
          <w:rFonts w:ascii="Calibri" w:hAnsi="Calibri" w:eastAsia="Calibri"/>
          <w:b/>
          <w:bCs/>
          <w:vertAlign w:val="superscript"/>
          <w:lang w:val="en-GB"/>
        </w:rPr>
        <w:t>nd</w:t>
      </w:r>
      <w:r w:rsidRPr="7741CBF6">
        <w:rPr>
          <w:rFonts w:ascii="Calibri" w:hAnsi="Calibri" w:eastAsia="Calibri"/>
          <w:b/>
          <w:bCs/>
          <w:lang w:val="en-GB"/>
        </w:rPr>
        <w:t xml:space="preserve"> </w:t>
      </w:r>
      <w:r w:rsidRPr="7741CBF6" w:rsidR="19F9232C">
        <w:rPr>
          <w:rFonts w:ascii="Calibri" w:hAnsi="Calibri" w:eastAsia="Calibri"/>
          <w:b/>
          <w:bCs/>
          <w:lang w:val="en-GB"/>
        </w:rPr>
        <w:t>instance</w:t>
      </w:r>
    </w:p>
    <w:p w:rsidRPr="00EB33DE" w:rsidR="19F9232C" w:rsidP="00EB33DE" w:rsidRDefault="19F9232C" w14:paraId="10719A33" w14:textId="20D2A70B">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Any academically dishonest sections will be ignored during marking; cheating in an exam will result in a score of zero</w:t>
      </w:r>
    </w:p>
    <w:p w:rsidRPr="00EB33DE" w:rsidR="19F9232C" w:rsidP="7741CBF6" w:rsidRDefault="19F9232C" w14:paraId="57449B2B" w14:textId="79984CFC">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Constructive feedback given</w:t>
      </w:r>
    </w:p>
    <w:p w:rsidRPr="00EB33DE" w:rsidR="19F9232C" w:rsidP="7741CBF6" w:rsidRDefault="19F9232C" w14:paraId="36EB9B2F" w14:textId="16BEAD54">
      <w:pPr>
        <w:pStyle w:val="ListParagraph"/>
        <w:numPr>
          <w:ilvl w:val="0"/>
          <w:numId w:val="1"/>
        </w:numPr>
        <w:spacing w:line="240" w:lineRule="auto"/>
        <w:jc w:val="both"/>
        <w:rPr>
          <w:rFonts w:ascii="Calibri" w:hAnsi="Calibri" w:eastAsia="Calibri"/>
          <w:sz w:val="21"/>
          <w:szCs w:val="21"/>
          <w:lang w:val="en-GB"/>
        </w:rPr>
      </w:pPr>
      <w:r w:rsidRPr="4E9D74BB">
        <w:rPr>
          <w:rFonts w:ascii="Calibri" w:hAnsi="Calibri" w:eastAsia="Calibri"/>
          <w:sz w:val="21"/>
          <w:szCs w:val="21"/>
          <w:lang w:val="en-GB"/>
        </w:rPr>
        <w:t>Offen</w:t>
      </w:r>
      <w:r w:rsidRPr="4E9D74BB" w:rsidR="358E2B4C">
        <w:rPr>
          <w:rFonts w:ascii="Calibri" w:hAnsi="Calibri" w:eastAsia="Calibri"/>
          <w:sz w:val="21"/>
          <w:szCs w:val="21"/>
          <w:lang w:val="en-GB"/>
        </w:rPr>
        <w:t>s</w:t>
      </w:r>
      <w:r w:rsidRPr="4E9D74BB">
        <w:rPr>
          <w:rFonts w:ascii="Calibri" w:hAnsi="Calibri" w:eastAsia="Calibri"/>
          <w:sz w:val="21"/>
          <w:szCs w:val="21"/>
          <w:lang w:val="en-GB"/>
        </w:rPr>
        <w:t>e</w:t>
      </w:r>
      <w:r w:rsidRPr="00EB33DE">
        <w:rPr>
          <w:rFonts w:ascii="Calibri" w:hAnsi="Calibri" w:eastAsia="Calibri"/>
          <w:sz w:val="21"/>
          <w:szCs w:val="21"/>
          <w:lang w:val="en-GB"/>
        </w:rPr>
        <w:t xml:space="preserve"> recorded on ManageBac</w:t>
      </w:r>
    </w:p>
    <w:p w:rsidRPr="00EB33DE" w:rsidR="3C1D1FB8" w:rsidP="00EB33DE" w:rsidRDefault="3C1D1FB8" w14:paraId="35D1503C" w14:textId="15E27E6A">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Teacher informs the MYP Coordinator</w:t>
      </w:r>
    </w:p>
    <w:p w:rsidR="32F82167" w:rsidP="7741CBF6" w:rsidRDefault="32F82167" w14:paraId="7213616D" w14:textId="24302F0F">
      <w:pPr>
        <w:spacing w:after="0" w:line="240" w:lineRule="auto"/>
        <w:jc w:val="both"/>
        <w:rPr>
          <w:rFonts w:ascii="Calibri" w:hAnsi="Calibri" w:eastAsia="Calibri"/>
          <w:b/>
          <w:bCs/>
          <w:lang w:val="en-GB"/>
        </w:rPr>
      </w:pPr>
      <w:r w:rsidRPr="7741CBF6">
        <w:rPr>
          <w:rFonts w:ascii="Calibri" w:hAnsi="Calibri" w:eastAsia="Calibri"/>
          <w:b/>
          <w:bCs/>
          <w:lang w:val="en-GB"/>
        </w:rPr>
        <w:t>3</w:t>
      </w:r>
      <w:r w:rsidRPr="7741CBF6">
        <w:rPr>
          <w:rFonts w:ascii="Calibri" w:hAnsi="Calibri" w:eastAsia="Calibri"/>
          <w:b/>
          <w:bCs/>
          <w:vertAlign w:val="superscript"/>
          <w:lang w:val="en-GB"/>
        </w:rPr>
        <w:t>rd</w:t>
      </w:r>
      <w:r w:rsidRPr="7741CBF6">
        <w:rPr>
          <w:rFonts w:ascii="Calibri" w:hAnsi="Calibri" w:eastAsia="Calibri"/>
          <w:b/>
          <w:bCs/>
          <w:lang w:val="en-GB"/>
        </w:rPr>
        <w:t xml:space="preserve"> </w:t>
      </w:r>
      <w:r w:rsidRPr="7741CBF6" w:rsidR="3C1D1FB8">
        <w:rPr>
          <w:rFonts w:ascii="Calibri" w:hAnsi="Calibri" w:eastAsia="Calibri"/>
          <w:b/>
          <w:bCs/>
          <w:lang w:val="en-GB"/>
        </w:rPr>
        <w:t>instance</w:t>
      </w:r>
    </w:p>
    <w:p w:rsidRPr="00EB33DE" w:rsidR="3C1D1FB8" w:rsidP="00EB33DE" w:rsidRDefault="3C1D1FB8" w14:paraId="3E2BAB02" w14:textId="5C199494">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Zero grade awarded for work</w:t>
      </w:r>
    </w:p>
    <w:p w:rsidRPr="00EB33DE" w:rsidR="2EDBE154" w:rsidP="00EB33DE" w:rsidRDefault="2EDBE154" w14:paraId="585D4DEF" w14:textId="1F7C39D3">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Offence recorded on ManageBac</w:t>
      </w:r>
    </w:p>
    <w:p w:rsidRPr="00EB33DE" w:rsidR="3C1D1FB8" w:rsidP="7741CBF6" w:rsidRDefault="3C1D1FB8" w14:paraId="6A50A0F2" w14:textId="6554E0A9">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Parents informed</w:t>
      </w:r>
    </w:p>
    <w:p w:rsidR="0612BBD2" w:rsidP="7741CBF6" w:rsidRDefault="0612BBD2" w14:paraId="1873CEBD" w14:textId="62759457">
      <w:pPr>
        <w:spacing w:after="0" w:line="240" w:lineRule="auto"/>
        <w:jc w:val="both"/>
        <w:rPr>
          <w:rFonts w:ascii="Calibri" w:hAnsi="Calibri" w:eastAsia="Calibri"/>
          <w:b/>
          <w:bCs/>
          <w:lang w:val="en-GB"/>
        </w:rPr>
      </w:pPr>
      <w:r w:rsidRPr="7741CBF6">
        <w:rPr>
          <w:rFonts w:ascii="Calibri" w:hAnsi="Calibri" w:eastAsia="Calibri"/>
          <w:b/>
          <w:bCs/>
          <w:lang w:val="en-GB"/>
        </w:rPr>
        <w:t>4</w:t>
      </w:r>
      <w:r w:rsidRPr="7741CBF6">
        <w:rPr>
          <w:rFonts w:ascii="Calibri" w:hAnsi="Calibri" w:eastAsia="Calibri"/>
          <w:b/>
          <w:bCs/>
          <w:vertAlign w:val="superscript"/>
          <w:lang w:val="en-GB"/>
        </w:rPr>
        <w:t>th</w:t>
      </w:r>
      <w:r w:rsidRPr="7741CBF6">
        <w:rPr>
          <w:rFonts w:ascii="Calibri" w:hAnsi="Calibri" w:eastAsia="Calibri"/>
          <w:b/>
          <w:bCs/>
          <w:lang w:val="en-GB"/>
        </w:rPr>
        <w:t xml:space="preserve"> </w:t>
      </w:r>
      <w:r w:rsidRPr="7741CBF6" w:rsidR="3C1D1FB8">
        <w:rPr>
          <w:rFonts w:ascii="Calibri" w:hAnsi="Calibri" w:eastAsia="Calibri"/>
          <w:b/>
          <w:bCs/>
          <w:lang w:val="en-GB"/>
        </w:rPr>
        <w:t>instance</w:t>
      </w:r>
    </w:p>
    <w:p w:rsidRPr="00EB33DE" w:rsidR="3C1D1FB8" w:rsidP="00EB33DE" w:rsidRDefault="3C1D1FB8" w14:paraId="24ABA26A" w14:textId="5C199494">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Zero grade awarded for work</w:t>
      </w:r>
    </w:p>
    <w:p w:rsidRPr="00EB33DE" w:rsidR="5D805520" w:rsidP="00EB33DE" w:rsidRDefault="5D805520" w14:paraId="6204EE85" w14:textId="210BEF6D">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Offence recorded on ManageBac</w:t>
      </w:r>
      <w:r w:rsidRPr="00EB33DE" w:rsidR="79E58208">
        <w:rPr>
          <w:rFonts w:ascii="Calibri" w:hAnsi="Calibri" w:eastAsia="Calibri"/>
          <w:sz w:val="21"/>
          <w:szCs w:val="21"/>
          <w:lang w:val="en-GB"/>
        </w:rPr>
        <w:t xml:space="preserve"> and</w:t>
      </w:r>
      <w:r w:rsidRPr="00EB33DE" w:rsidR="4D618E48">
        <w:rPr>
          <w:rFonts w:ascii="Calibri" w:hAnsi="Calibri" w:eastAsia="Calibri"/>
          <w:sz w:val="21"/>
          <w:szCs w:val="21"/>
          <w:lang w:val="en-GB"/>
        </w:rPr>
        <w:t xml:space="preserve"> in </w:t>
      </w:r>
      <w:r w:rsidRPr="00EB33DE" w:rsidR="79E58208">
        <w:rPr>
          <w:rFonts w:ascii="Calibri" w:hAnsi="Calibri" w:eastAsia="Calibri"/>
          <w:sz w:val="21"/>
          <w:szCs w:val="21"/>
          <w:lang w:val="en-GB"/>
        </w:rPr>
        <w:t>report</w:t>
      </w:r>
    </w:p>
    <w:p w:rsidRPr="00EB33DE" w:rsidR="3C1D1FB8" w:rsidP="7741CBF6" w:rsidRDefault="3C1D1FB8" w14:paraId="4186B36E" w14:textId="135139D7">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Meeting with parents and MYP Coordinator</w:t>
      </w:r>
    </w:p>
    <w:p w:rsidR="0DB1467D" w:rsidP="7741CBF6" w:rsidRDefault="0DB1467D" w14:paraId="4035A551" w14:textId="25EA1667">
      <w:pPr>
        <w:spacing w:after="0" w:line="240" w:lineRule="auto"/>
        <w:jc w:val="both"/>
        <w:rPr>
          <w:rFonts w:ascii="Calibri" w:hAnsi="Calibri" w:eastAsia="Calibri"/>
          <w:b/>
          <w:bCs/>
          <w:lang w:val="en-GB"/>
        </w:rPr>
      </w:pPr>
      <w:r w:rsidRPr="7741CBF6">
        <w:rPr>
          <w:rFonts w:ascii="Calibri" w:hAnsi="Calibri" w:eastAsia="Calibri"/>
          <w:b/>
          <w:bCs/>
          <w:lang w:val="en-GB"/>
        </w:rPr>
        <w:t>5</w:t>
      </w:r>
      <w:r w:rsidRPr="7741CBF6">
        <w:rPr>
          <w:rFonts w:ascii="Calibri" w:hAnsi="Calibri" w:eastAsia="Calibri"/>
          <w:b/>
          <w:bCs/>
          <w:vertAlign w:val="superscript"/>
          <w:lang w:val="en-GB"/>
        </w:rPr>
        <w:t>th</w:t>
      </w:r>
      <w:r w:rsidRPr="7741CBF6">
        <w:rPr>
          <w:rFonts w:ascii="Calibri" w:hAnsi="Calibri" w:eastAsia="Calibri"/>
          <w:b/>
          <w:bCs/>
          <w:lang w:val="en-GB"/>
        </w:rPr>
        <w:t xml:space="preserve"> instance</w:t>
      </w:r>
    </w:p>
    <w:p w:rsidRPr="00EB33DE" w:rsidR="3C1D1FB8" w:rsidP="00EB33DE" w:rsidRDefault="3C1D1FB8" w14:paraId="3E382C9C" w14:textId="5C199494">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Zero grade awarded for work</w:t>
      </w:r>
    </w:p>
    <w:p w:rsidRPr="00EB33DE" w:rsidR="08391DFA" w:rsidP="00EB33DE" w:rsidRDefault="08391DFA" w14:paraId="44F7A5AF" w14:textId="53E9E311">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 xml:space="preserve">Offence recorded on ManageBac and in </w:t>
      </w:r>
      <w:r w:rsidRPr="00EB33DE" w:rsidR="6C759125">
        <w:rPr>
          <w:rFonts w:ascii="Calibri" w:hAnsi="Calibri" w:eastAsia="Calibri"/>
          <w:sz w:val="21"/>
          <w:szCs w:val="21"/>
          <w:lang w:val="en-GB"/>
        </w:rPr>
        <w:t>report</w:t>
      </w:r>
    </w:p>
    <w:p w:rsidRPr="00EB33DE" w:rsidR="3C1D1FB8" w:rsidP="00EB33DE" w:rsidRDefault="3C1D1FB8" w14:paraId="15F91F74" w14:textId="49BB5CDA">
      <w:pPr>
        <w:pStyle w:val="ListParagraph"/>
        <w:numPr>
          <w:ilvl w:val="0"/>
          <w:numId w:val="1"/>
        </w:numPr>
        <w:spacing w:line="240" w:lineRule="auto"/>
        <w:jc w:val="both"/>
        <w:rPr>
          <w:rFonts w:ascii="Calibri" w:hAnsi="Calibri" w:eastAsia="Calibri"/>
          <w:sz w:val="21"/>
          <w:szCs w:val="21"/>
          <w:lang w:val="en-GB"/>
        </w:rPr>
      </w:pPr>
      <w:r w:rsidRPr="00EB33DE">
        <w:rPr>
          <w:rFonts w:ascii="Calibri" w:hAnsi="Calibri" w:eastAsia="Calibri"/>
          <w:sz w:val="21"/>
          <w:szCs w:val="21"/>
          <w:lang w:val="en-GB"/>
        </w:rPr>
        <w:t>Meeting with parents and Head of School</w:t>
      </w:r>
    </w:p>
    <w:p w:rsidRPr="00EB33DE" w:rsidR="3C1D1FB8" w:rsidP="25DD35F3" w:rsidRDefault="3C1D1FB8" w14:paraId="1D0EB0BE" w14:textId="3E11CB45" w14:noSpellErr="1">
      <w:pPr>
        <w:pStyle w:val="ListParagraph"/>
        <w:numPr>
          <w:ilvl w:val="0"/>
          <w:numId w:val="1"/>
        </w:numPr>
        <w:spacing w:after="240" w:afterAutospacing="off" w:line="240" w:lineRule="auto"/>
        <w:jc w:val="both"/>
        <w:rPr>
          <w:rFonts w:ascii="Calibri" w:hAnsi="Calibri" w:eastAsia="Calibri"/>
          <w:sz w:val="21"/>
          <w:szCs w:val="21"/>
          <w:lang w:val="en-GB"/>
        </w:rPr>
      </w:pPr>
      <w:r w:rsidRPr="25DD35F3" w:rsidR="3C1D1FB8">
        <w:rPr>
          <w:rFonts w:ascii="Calibri" w:hAnsi="Calibri" w:eastAsia="Calibri"/>
          <w:sz w:val="21"/>
          <w:szCs w:val="21"/>
          <w:lang w:val="en-GB"/>
        </w:rPr>
        <w:t xml:space="preserve">Possibility of re-enrolment </w:t>
      </w:r>
      <w:r w:rsidRPr="25DD35F3" w:rsidR="28754AF0">
        <w:rPr>
          <w:rFonts w:ascii="Calibri" w:hAnsi="Calibri" w:eastAsia="Calibri"/>
          <w:sz w:val="21"/>
          <w:szCs w:val="21"/>
          <w:lang w:val="en-GB"/>
        </w:rPr>
        <w:t>possibly revoked</w:t>
      </w:r>
    </w:p>
    <w:p w:rsidR="005135DC" w:rsidP="06710DAD" w:rsidRDefault="06C75FA5" w14:paraId="69B1CF6A" w14:textId="7484FDF8">
      <w:pPr>
        <w:pStyle w:val="Heading3"/>
        <w:jc w:val="both"/>
      </w:pPr>
      <w:r w:rsidRPr="7741CBF6">
        <w:t>MYP 4/5</w:t>
      </w:r>
      <w:r w:rsidRPr="7741CBF6" w:rsidR="591C33C4">
        <w:t xml:space="preserve"> and DP</w:t>
      </w:r>
    </w:p>
    <w:p w:rsidR="005135DC" w:rsidP="7741CBF6" w:rsidRDefault="591C33C4" w14:paraId="6EEC7097" w14:textId="4592F917">
      <w:pPr>
        <w:spacing w:after="0"/>
        <w:jc w:val="both"/>
        <w:rPr>
          <w:rFonts w:ascii="Calibri" w:hAnsi="Calibri" w:eastAsia="Calibri"/>
          <w:b/>
          <w:bCs/>
          <w:lang w:val="en-GB"/>
        </w:rPr>
      </w:pPr>
      <w:r w:rsidRPr="7741CBF6">
        <w:rPr>
          <w:rFonts w:ascii="Calibri" w:hAnsi="Calibri" w:eastAsia="Calibri"/>
          <w:b/>
          <w:bCs/>
          <w:lang w:val="en-GB"/>
        </w:rPr>
        <w:t>1</w:t>
      </w:r>
      <w:r w:rsidRPr="7741CBF6">
        <w:rPr>
          <w:rFonts w:ascii="Calibri" w:hAnsi="Calibri" w:eastAsia="Calibri"/>
          <w:b/>
          <w:bCs/>
          <w:vertAlign w:val="superscript"/>
          <w:lang w:val="en-GB"/>
        </w:rPr>
        <w:t>st</w:t>
      </w:r>
      <w:r w:rsidRPr="7741CBF6">
        <w:rPr>
          <w:rFonts w:ascii="Calibri" w:hAnsi="Calibri" w:eastAsia="Calibri"/>
          <w:b/>
          <w:bCs/>
          <w:lang w:val="en-GB"/>
        </w:rPr>
        <w:t xml:space="preserve"> instance</w:t>
      </w:r>
    </w:p>
    <w:tbl>
      <w:tblPr>
        <w:tblStyle w:val="TableGrid"/>
        <w:tblW w:w="0" w:type="auto"/>
        <w:tblLayout w:type="fixed"/>
        <w:tblLook w:val="06A0" w:firstRow="1" w:lastRow="0" w:firstColumn="1" w:lastColumn="0" w:noHBand="1" w:noVBand="1"/>
      </w:tblPr>
      <w:tblGrid>
        <w:gridCol w:w="3020"/>
        <w:gridCol w:w="3020"/>
        <w:gridCol w:w="3020"/>
      </w:tblGrid>
      <w:tr w:rsidR="7741CBF6" w:rsidTr="7741CBF6" w14:paraId="1DD61BE7" w14:textId="77777777">
        <w:trPr>
          <w:trHeight w:val="420"/>
        </w:trPr>
        <w:tc>
          <w:tcPr>
            <w:tcW w:w="3020" w:type="dxa"/>
            <w:shd w:val="clear" w:color="auto" w:fill="004E5A"/>
          </w:tcPr>
          <w:p w:rsidR="07736FDB" w:rsidP="7741CBF6" w:rsidRDefault="07736FDB" w14:paraId="3740BF5B" w14:textId="32E2D651">
            <w:pPr>
              <w:spacing w:before="0" w:after="0"/>
              <w:rPr>
                <w:rFonts w:ascii="Calibri" w:hAnsi="Calibri" w:eastAsia="Calibri"/>
                <w:b/>
                <w:bCs/>
                <w:lang w:val="en-GB"/>
              </w:rPr>
            </w:pPr>
            <w:r w:rsidRPr="7741CBF6">
              <w:rPr>
                <w:rFonts w:ascii="Calibri" w:hAnsi="Calibri" w:eastAsia="Calibri"/>
                <w:b/>
                <w:bCs/>
                <w:lang w:val="en-GB"/>
              </w:rPr>
              <w:t>Homework</w:t>
            </w:r>
          </w:p>
        </w:tc>
        <w:tc>
          <w:tcPr>
            <w:tcW w:w="3020" w:type="dxa"/>
            <w:shd w:val="clear" w:color="auto" w:fill="004E5A"/>
          </w:tcPr>
          <w:p w:rsidR="07736FDB" w:rsidP="7741CBF6" w:rsidRDefault="07736FDB" w14:paraId="416B6BE8" w14:textId="5D1727E2">
            <w:pPr>
              <w:spacing w:before="0" w:after="0"/>
              <w:rPr>
                <w:rFonts w:ascii="Calibri" w:hAnsi="Calibri" w:eastAsia="Calibri"/>
                <w:b/>
                <w:bCs/>
                <w:lang w:val="en-GB"/>
              </w:rPr>
            </w:pPr>
            <w:r w:rsidRPr="7741CBF6">
              <w:rPr>
                <w:rFonts w:ascii="Calibri" w:hAnsi="Calibri" w:eastAsia="Calibri"/>
                <w:b/>
                <w:bCs/>
                <w:lang w:val="en-GB"/>
              </w:rPr>
              <w:t>Assessed Work</w:t>
            </w:r>
          </w:p>
        </w:tc>
        <w:tc>
          <w:tcPr>
            <w:tcW w:w="3020" w:type="dxa"/>
            <w:shd w:val="clear" w:color="auto" w:fill="004E5A"/>
          </w:tcPr>
          <w:p w:rsidR="07736FDB" w:rsidP="7741CBF6" w:rsidRDefault="07736FDB" w14:paraId="4510A6E3" w14:textId="12160C61">
            <w:pPr>
              <w:spacing w:before="0" w:after="0"/>
              <w:rPr>
                <w:rFonts w:ascii="Calibri" w:hAnsi="Calibri" w:eastAsia="Calibri"/>
                <w:b/>
                <w:bCs/>
                <w:lang w:val="en-GB"/>
              </w:rPr>
            </w:pPr>
            <w:r w:rsidRPr="7741CBF6">
              <w:rPr>
                <w:rFonts w:ascii="Calibri" w:hAnsi="Calibri" w:eastAsia="Calibri"/>
                <w:b/>
                <w:bCs/>
                <w:lang w:val="en-GB"/>
              </w:rPr>
              <w:t>Internal Assessment</w:t>
            </w:r>
          </w:p>
        </w:tc>
      </w:tr>
      <w:tr w:rsidR="7741CBF6" w:rsidTr="7741CBF6" w14:paraId="634CFF86" w14:textId="77777777">
        <w:tc>
          <w:tcPr>
            <w:tcW w:w="3020" w:type="dxa"/>
          </w:tcPr>
          <w:p w:rsidR="0439081C" w:rsidP="7741CBF6" w:rsidRDefault="0439081C" w14:paraId="573BE4C0" w14:textId="49816621">
            <w:pPr>
              <w:spacing w:before="60" w:after="60" w:line="240" w:lineRule="auto"/>
              <w:rPr>
                <w:rFonts w:ascii="Calibri" w:hAnsi="Calibri" w:eastAsia="Calibri"/>
                <w:sz w:val="20"/>
                <w:lang w:val="en-GB"/>
              </w:rPr>
            </w:pPr>
            <w:r w:rsidRPr="7741CBF6">
              <w:rPr>
                <w:rFonts w:ascii="Calibri" w:hAnsi="Calibri" w:eastAsia="Calibri"/>
                <w:sz w:val="20"/>
                <w:lang w:val="en-GB"/>
              </w:rPr>
              <w:t>Reminde</w:t>
            </w:r>
            <w:r w:rsidRPr="7741CBF6" w:rsidR="558D7E57">
              <w:rPr>
                <w:rFonts w:ascii="Calibri" w:hAnsi="Calibri" w:eastAsia="Calibri"/>
                <w:sz w:val="20"/>
                <w:lang w:val="en-GB"/>
              </w:rPr>
              <w:t>r</w:t>
            </w:r>
            <w:r w:rsidRPr="7741CBF6">
              <w:rPr>
                <w:rFonts w:ascii="Calibri" w:hAnsi="Calibri" w:eastAsia="Calibri"/>
                <w:sz w:val="20"/>
                <w:lang w:val="en-GB"/>
              </w:rPr>
              <w:t xml:space="preserve"> of Saint-Charles policy</w:t>
            </w:r>
          </w:p>
        </w:tc>
        <w:tc>
          <w:tcPr>
            <w:tcW w:w="3020" w:type="dxa"/>
          </w:tcPr>
          <w:p w:rsidR="0439081C" w:rsidP="7741CBF6" w:rsidRDefault="0439081C" w14:paraId="056254BD" w14:textId="7E3611F9">
            <w:pPr>
              <w:spacing w:before="60" w:after="60" w:line="240" w:lineRule="auto"/>
              <w:rPr>
                <w:rFonts w:ascii="Calibri" w:hAnsi="Calibri" w:eastAsia="Calibri"/>
                <w:sz w:val="20"/>
                <w:lang w:val="en-GB"/>
              </w:rPr>
            </w:pPr>
            <w:r w:rsidRPr="7741CBF6">
              <w:rPr>
                <w:rFonts w:ascii="Calibri" w:hAnsi="Calibri" w:eastAsia="Calibri"/>
                <w:sz w:val="20"/>
                <w:lang w:val="en-GB"/>
              </w:rPr>
              <w:t>Zero grade awarded for work</w:t>
            </w:r>
          </w:p>
        </w:tc>
        <w:tc>
          <w:tcPr>
            <w:tcW w:w="3020" w:type="dxa"/>
          </w:tcPr>
          <w:p w:rsidR="0439081C" w:rsidP="7741CBF6" w:rsidRDefault="0439081C" w14:paraId="4E48C72F" w14:textId="02CADAF0">
            <w:pPr>
              <w:spacing w:before="60" w:after="60" w:line="240" w:lineRule="auto"/>
              <w:rPr>
                <w:rFonts w:ascii="Calibri" w:hAnsi="Calibri" w:eastAsia="Calibri"/>
                <w:sz w:val="20"/>
                <w:lang w:val="en-GB"/>
              </w:rPr>
            </w:pPr>
            <w:r w:rsidRPr="7741CBF6">
              <w:rPr>
                <w:rFonts w:ascii="Calibri" w:hAnsi="Calibri" w:eastAsia="Calibri"/>
                <w:sz w:val="20"/>
                <w:lang w:val="en-GB"/>
              </w:rPr>
              <w:t>Zero grade awarded for work</w:t>
            </w:r>
          </w:p>
        </w:tc>
      </w:tr>
      <w:tr w:rsidR="7741CBF6" w:rsidTr="7741CBF6" w14:paraId="1AFF402D" w14:textId="77777777">
        <w:tc>
          <w:tcPr>
            <w:tcW w:w="3020" w:type="dxa"/>
          </w:tcPr>
          <w:p w:rsidR="0439081C" w:rsidP="7741CBF6" w:rsidRDefault="0439081C" w14:paraId="703C5053" w14:textId="2B3C9B24">
            <w:pPr>
              <w:spacing w:before="60" w:after="60" w:line="240" w:lineRule="auto"/>
              <w:rPr>
                <w:rFonts w:ascii="Calibri" w:hAnsi="Calibri" w:eastAsia="Calibri"/>
                <w:sz w:val="20"/>
                <w:lang w:val="en-GB"/>
              </w:rPr>
            </w:pPr>
            <w:r w:rsidRPr="7741CBF6">
              <w:rPr>
                <w:rFonts w:ascii="Calibri" w:hAnsi="Calibri" w:eastAsia="Calibri"/>
                <w:sz w:val="20"/>
                <w:lang w:val="en-GB"/>
              </w:rPr>
              <w:t>Constructive feedback given</w:t>
            </w:r>
          </w:p>
        </w:tc>
        <w:tc>
          <w:tcPr>
            <w:tcW w:w="3020" w:type="dxa"/>
          </w:tcPr>
          <w:p w:rsidR="0439081C" w:rsidP="7741CBF6" w:rsidRDefault="0439081C" w14:paraId="49F2CF0F" w14:textId="169221B2">
            <w:pPr>
              <w:spacing w:before="60" w:after="60" w:line="240" w:lineRule="auto"/>
              <w:rPr>
                <w:rFonts w:ascii="Calibri" w:hAnsi="Calibri" w:eastAsia="Calibri"/>
                <w:sz w:val="20"/>
                <w:lang w:val="en-GB"/>
              </w:rPr>
            </w:pPr>
            <w:r w:rsidRPr="7741CBF6">
              <w:rPr>
                <w:rFonts w:ascii="Calibri" w:hAnsi="Calibri" w:eastAsia="Calibri"/>
                <w:sz w:val="20"/>
                <w:lang w:val="en-GB"/>
              </w:rPr>
              <w:t>Offence recorded on ManageBac</w:t>
            </w:r>
          </w:p>
        </w:tc>
        <w:tc>
          <w:tcPr>
            <w:tcW w:w="3020" w:type="dxa"/>
          </w:tcPr>
          <w:p w:rsidR="0439081C" w:rsidP="7741CBF6" w:rsidRDefault="0439081C" w14:paraId="2C1A91BA" w14:textId="62299D26">
            <w:pPr>
              <w:spacing w:before="60" w:after="60" w:line="240" w:lineRule="auto"/>
              <w:rPr>
                <w:rFonts w:ascii="Calibri" w:hAnsi="Calibri" w:eastAsia="Calibri"/>
                <w:sz w:val="20"/>
                <w:lang w:val="en-GB"/>
              </w:rPr>
            </w:pPr>
            <w:r w:rsidRPr="7741CBF6">
              <w:rPr>
                <w:rFonts w:ascii="Calibri" w:hAnsi="Calibri" w:eastAsia="Calibri"/>
                <w:sz w:val="20"/>
                <w:lang w:val="en-GB"/>
              </w:rPr>
              <w:t>Full investigation and report sent to parents</w:t>
            </w:r>
          </w:p>
        </w:tc>
      </w:tr>
      <w:tr w:rsidR="7741CBF6" w:rsidTr="7741CBF6" w14:paraId="7DF6652A" w14:textId="77777777">
        <w:tc>
          <w:tcPr>
            <w:tcW w:w="3020" w:type="dxa"/>
          </w:tcPr>
          <w:p w:rsidR="0439081C" w:rsidP="7741CBF6" w:rsidRDefault="0439081C" w14:paraId="6A90FA60" w14:textId="42112596">
            <w:pPr>
              <w:spacing w:before="60" w:after="60" w:line="240" w:lineRule="auto"/>
              <w:rPr>
                <w:rFonts w:ascii="Calibri" w:hAnsi="Calibri" w:eastAsia="Calibri"/>
                <w:sz w:val="20"/>
                <w:lang w:val="en-GB"/>
              </w:rPr>
            </w:pPr>
            <w:r w:rsidRPr="7741CBF6">
              <w:rPr>
                <w:rFonts w:ascii="Calibri" w:hAnsi="Calibri" w:eastAsia="Calibri"/>
                <w:sz w:val="20"/>
                <w:lang w:val="en-GB"/>
              </w:rPr>
              <w:t>Zero grade awarded for work (returning students only)</w:t>
            </w:r>
          </w:p>
        </w:tc>
        <w:tc>
          <w:tcPr>
            <w:tcW w:w="3020" w:type="dxa"/>
          </w:tcPr>
          <w:p w:rsidR="0439081C" w:rsidP="7741CBF6" w:rsidRDefault="0439081C" w14:paraId="78DEC0B3" w14:textId="5654EC64">
            <w:pPr>
              <w:spacing w:before="60" w:after="60" w:line="240" w:lineRule="auto"/>
              <w:rPr>
                <w:rFonts w:ascii="Calibri" w:hAnsi="Calibri" w:eastAsia="Calibri"/>
                <w:sz w:val="20"/>
                <w:lang w:val="en-GB"/>
              </w:rPr>
            </w:pPr>
            <w:r w:rsidRPr="7741CBF6">
              <w:rPr>
                <w:rFonts w:ascii="Calibri" w:hAnsi="Calibri" w:eastAsia="Calibri"/>
                <w:sz w:val="20"/>
                <w:lang w:val="en-GB"/>
              </w:rPr>
              <w:t>Parents &amp; Coordinator informed</w:t>
            </w:r>
          </w:p>
        </w:tc>
        <w:tc>
          <w:tcPr>
            <w:tcW w:w="3020" w:type="dxa"/>
          </w:tcPr>
          <w:p w:rsidR="584444C5" w:rsidP="7741CBF6" w:rsidRDefault="584444C5" w14:paraId="00167A33" w14:textId="310713F8">
            <w:pPr>
              <w:spacing w:before="60" w:after="60" w:line="240" w:lineRule="auto"/>
              <w:rPr>
                <w:rFonts w:ascii="Calibri" w:hAnsi="Calibri" w:eastAsia="Calibri"/>
                <w:sz w:val="20"/>
                <w:lang w:val="en-GB"/>
              </w:rPr>
            </w:pPr>
            <w:r w:rsidRPr="7741CBF6">
              <w:rPr>
                <w:rFonts w:ascii="Calibri" w:hAnsi="Calibri" w:eastAsia="Calibri"/>
                <w:sz w:val="20"/>
                <w:lang w:val="en-GB"/>
              </w:rPr>
              <w:t>S</w:t>
            </w:r>
            <w:r w:rsidRPr="7741CBF6" w:rsidR="0439081C">
              <w:rPr>
                <w:rFonts w:ascii="Calibri" w:hAnsi="Calibri" w:eastAsia="Calibri"/>
                <w:sz w:val="20"/>
                <w:lang w:val="en-GB"/>
              </w:rPr>
              <w:t>uspension</w:t>
            </w:r>
            <w:r w:rsidRPr="7741CBF6" w:rsidR="254F1081">
              <w:rPr>
                <w:rFonts w:ascii="Calibri" w:hAnsi="Calibri" w:eastAsia="Calibri"/>
                <w:sz w:val="20"/>
                <w:lang w:val="en-GB"/>
              </w:rPr>
              <w:t xml:space="preserve"> for 3 days</w:t>
            </w:r>
          </w:p>
        </w:tc>
      </w:tr>
    </w:tbl>
    <w:p w:rsidR="005135DC" w:rsidP="009C6A53" w:rsidRDefault="591C33C4" w14:paraId="3DF15179" w14:textId="3AD73D73">
      <w:pPr>
        <w:spacing w:before="240" w:after="0"/>
        <w:jc w:val="both"/>
        <w:rPr>
          <w:rFonts w:ascii="Calibri" w:hAnsi="Calibri" w:eastAsia="Calibri"/>
          <w:b/>
          <w:bCs/>
          <w:lang w:val="en-GB"/>
        </w:rPr>
      </w:pPr>
      <w:r w:rsidRPr="7741CBF6">
        <w:rPr>
          <w:rFonts w:ascii="Calibri" w:hAnsi="Calibri" w:eastAsia="Calibri"/>
          <w:b/>
          <w:bCs/>
          <w:lang w:val="en-GB"/>
        </w:rPr>
        <w:t>2</w:t>
      </w:r>
      <w:r w:rsidRPr="7741CBF6">
        <w:rPr>
          <w:rFonts w:ascii="Calibri" w:hAnsi="Calibri" w:eastAsia="Calibri"/>
          <w:b/>
          <w:bCs/>
          <w:vertAlign w:val="superscript"/>
          <w:lang w:val="en-GB"/>
        </w:rPr>
        <w:t>nd</w:t>
      </w:r>
      <w:r w:rsidRPr="7741CBF6">
        <w:rPr>
          <w:rFonts w:ascii="Calibri" w:hAnsi="Calibri" w:eastAsia="Calibri"/>
          <w:b/>
          <w:bCs/>
          <w:lang w:val="en-GB"/>
        </w:rPr>
        <w:t xml:space="preserve"> instance</w:t>
      </w:r>
    </w:p>
    <w:tbl>
      <w:tblPr>
        <w:tblStyle w:val="TableGrid"/>
        <w:tblW w:w="0" w:type="auto"/>
        <w:tblLayout w:type="fixed"/>
        <w:tblLook w:val="06A0" w:firstRow="1" w:lastRow="0" w:firstColumn="1" w:lastColumn="0" w:noHBand="1" w:noVBand="1"/>
      </w:tblPr>
      <w:tblGrid>
        <w:gridCol w:w="3020"/>
        <w:gridCol w:w="3020"/>
        <w:gridCol w:w="3020"/>
      </w:tblGrid>
      <w:tr w:rsidR="7741CBF6" w:rsidTr="7741CBF6" w14:paraId="035EAEC6" w14:textId="77777777">
        <w:trPr>
          <w:trHeight w:val="420"/>
        </w:trPr>
        <w:tc>
          <w:tcPr>
            <w:tcW w:w="3020" w:type="dxa"/>
            <w:shd w:val="clear" w:color="auto" w:fill="004E5A"/>
          </w:tcPr>
          <w:p w:rsidR="7741CBF6" w:rsidP="7741CBF6" w:rsidRDefault="7741CBF6" w14:paraId="0AFDC5D3" w14:textId="32E2D651">
            <w:pPr>
              <w:spacing w:before="0" w:after="0"/>
              <w:rPr>
                <w:rFonts w:ascii="Calibri" w:hAnsi="Calibri" w:eastAsia="Calibri"/>
                <w:b/>
                <w:bCs/>
                <w:lang w:val="en-GB"/>
              </w:rPr>
            </w:pPr>
            <w:r w:rsidRPr="7741CBF6">
              <w:rPr>
                <w:rFonts w:ascii="Calibri" w:hAnsi="Calibri" w:eastAsia="Calibri"/>
                <w:b/>
                <w:bCs/>
                <w:lang w:val="en-GB"/>
              </w:rPr>
              <w:t>Homework</w:t>
            </w:r>
          </w:p>
        </w:tc>
        <w:tc>
          <w:tcPr>
            <w:tcW w:w="3020" w:type="dxa"/>
            <w:shd w:val="clear" w:color="auto" w:fill="004E5A"/>
          </w:tcPr>
          <w:p w:rsidR="7741CBF6" w:rsidP="7741CBF6" w:rsidRDefault="7741CBF6" w14:paraId="41BDDEB6" w14:textId="5D1727E2">
            <w:pPr>
              <w:spacing w:before="0" w:after="0"/>
              <w:rPr>
                <w:rFonts w:ascii="Calibri" w:hAnsi="Calibri" w:eastAsia="Calibri"/>
                <w:b/>
                <w:bCs/>
                <w:lang w:val="en-GB"/>
              </w:rPr>
            </w:pPr>
            <w:r w:rsidRPr="7741CBF6">
              <w:rPr>
                <w:rFonts w:ascii="Calibri" w:hAnsi="Calibri" w:eastAsia="Calibri"/>
                <w:b/>
                <w:bCs/>
                <w:lang w:val="en-GB"/>
              </w:rPr>
              <w:t>Assessed Work</w:t>
            </w:r>
          </w:p>
        </w:tc>
        <w:tc>
          <w:tcPr>
            <w:tcW w:w="3020" w:type="dxa"/>
            <w:shd w:val="clear" w:color="auto" w:fill="004E5A"/>
          </w:tcPr>
          <w:p w:rsidR="7741CBF6" w:rsidP="7741CBF6" w:rsidRDefault="7741CBF6" w14:paraId="416E3047" w14:textId="12160C61">
            <w:pPr>
              <w:spacing w:before="0" w:after="0"/>
              <w:rPr>
                <w:rFonts w:ascii="Calibri" w:hAnsi="Calibri" w:eastAsia="Calibri"/>
                <w:b/>
                <w:bCs/>
                <w:lang w:val="en-GB"/>
              </w:rPr>
            </w:pPr>
            <w:r w:rsidRPr="7741CBF6">
              <w:rPr>
                <w:rFonts w:ascii="Calibri" w:hAnsi="Calibri" w:eastAsia="Calibri"/>
                <w:b/>
                <w:bCs/>
                <w:lang w:val="en-GB"/>
              </w:rPr>
              <w:t>Internal Assessment</w:t>
            </w:r>
          </w:p>
        </w:tc>
      </w:tr>
      <w:tr w:rsidR="7741CBF6" w:rsidTr="7741CBF6" w14:paraId="4576C063" w14:textId="77777777">
        <w:tc>
          <w:tcPr>
            <w:tcW w:w="3020" w:type="dxa"/>
          </w:tcPr>
          <w:p w:rsidR="05AE1630" w:rsidP="7741CBF6" w:rsidRDefault="05AE1630" w14:paraId="17C8C51A" w14:textId="5ED7305F">
            <w:pPr>
              <w:spacing w:before="60" w:after="60" w:line="240" w:lineRule="auto"/>
              <w:rPr>
                <w:rFonts w:ascii="Calibri" w:hAnsi="Calibri" w:eastAsia="Calibri"/>
                <w:sz w:val="20"/>
                <w:lang w:val="en-GB"/>
              </w:rPr>
            </w:pPr>
            <w:r w:rsidRPr="7741CBF6">
              <w:rPr>
                <w:rFonts w:ascii="Calibri" w:hAnsi="Calibri" w:eastAsia="Calibri"/>
                <w:sz w:val="20"/>
                <w:lang w:val="en-GB"/>
              </w:rPr>
              <w:t>Zero grade awarded for work</w:t>
            </w:r>
          </w:p>
        </w:tc>
        <w:tc>
          <w:tcPr>
            <w:tcW w:w="3020" w:type="dxa"/>
          </w:tcPr>
          <w:p w:rsidR="7741CBF6" w:rsidP="7741CBF6" w:rsidRDefault="7741CBF6" w14:paraId="7E7DAD4A" w14:textId="7E3611F9">
            <w:pPr>
              <w:spacing w:before="60" w:after="60" w:line="240" w:lineRule="auto"/>
              <w:rPr>
                <w:rFonts w:ascii="Calibri" w:hAnsi="Calibri" w:eastAsia="Calibri"/>
                <w:sz w:val="20"/>
                <w:lang w:val="en-GB"/>
              </w:rPr>
            </w:pPr>
            <w:r w:rsidRPr="7741CBF6">
              <w:rPr>
                <w:rFonts w:ascii="Calibri" w:hAnsi="Calibri" w:eastAsia="Calibri"/>
                <w:sz w:val="20"/>
                <w:lang w:val="en-GB"/>
              </w:rPr>
              <w:t>Zero grade awarded for work</w:t>
            </w:r>
          </w:p>
        </w:tc>
        <w:tc>
          <w:tcPr>
            <w:tcW w:w="3020" w:type="dxa"/>
          </w:tcPr>
          <w:p w:rsidR="7741CBF6" w:rsidP="7741CBF6" w:rsidRDefault="7741CBF6" w14:paraId="3792EFFC" w14:textId="02CADAF0">
            <w:pPr>
              <w:spacing w:before="60" w:after="60" w:line="240" w:lineRule="auto"/>
              <w:rPr>
                <w:rFonts w:ascii="Calibri" w:hAnsi="Calibri" w:eastAsia="Calibri"/>
                <w:sz w:val="20"/>
                <w:lang w:val="en-GB"/>
              </w:rPr>
            </w:pPr>
            <w:r w:rsidRPr="7741CBF6">
              <w:rPr>
                <w:rFonts w:ascii="Calibri" w:hAnsi="Calibri" w:eastAsia="Calibri"/>
                <w:sz w:val="20"/>
                <w:lang w:val="en-GB"/>
              </w:rPr>
              <w:t>Zero grade awarded for work</w:t>
            </w:r>
          </w:p>
        </w:tc>
      </w:tr>
      <w:tr w:rsidR="7741CBF6" w:rsidTr="7741CBF6" w14:paraId="3EA4F1C6" w14:textId="77777777">
        <w:tc>
          <w:tcPr>
            <w:tcW w:w="3020" w:type="dxa"/>
          </w:tcPr>
          <w:p w:rsidR="0830D5E4" w:rsidP="7741CBF6" w:rsidRDefault="0830D5E4" w14:paraId="5957E37B" w14:textId="3817D39F">
            <w:pPr>
              <w:spacing w:before="60" w:after="60" w:line="240" w:lineRule="auto"/>
              <w:rPr>
                <w:rFonts w:ascii="Calibri" w:hAnsi="Calibri" w:eastAsia="Calibri"/>
                <w:sz w:val="20"/>
                <w:lang w:val="en-GB"/>
              </w:rPr>
            </w:pPr>
            <w:r w:rsidRPr="7741CBF6">
              <w:rPr>
                <w:rFonts w:ascii="Calibri" w:hAnsi="Calibri" w:eastAsia="Calibri"/>
                <w:sz w:val="20"/>
                <w:lang w:val="en-GB"/>
              </w:rPr>
              <w:t>Offence recorded on ManageBac</w:t>
            </w:r>
          </w:p>
        </w:tc>
        <w:tc>
          <w:tcPr>
            <w:tcW w:w="3020" w:type="dxa"/>
          </w:tcPr>
          <w:p w:rsidR="0C14AC94" w:rsidP="7741CBF6" w:rsidRDefault="0C14AC94" w14:paraId="0EB05291" w14:textId="72619296">
            <w:pPr>
              <w:spacing w:before="60" w:after="60" w:line="240" w:lineRule="auto"/>
              <w:rPr>
                <w:rFonts w:ascii="Calibri" w:hAnsi="Calibri" w:eastAsia="Calibri"/>
                <w:sz w:val="20"/>
                <w:lang w:val="en-GB"/>
              </w:rPr>
            </w:pPr>
            <w:r w:rsidRPr="7741CBF6">
              <w:rPr>
                <w:rFonts w:ascii="Calibri" w:hAnsi="Calibri" w:eastAsia="Calibri"/>
                <w:sz w:val="20"/>
                <w:lang w:val="en-GB"/>
              </w:rPr>
              <w:t>Meeting with Parents &amp; Head of School</w:t>
            </w:r>
          </w:p>
        </w:tc>
        <w:tc>
          <w:tcPr>
            <w:tcW w:w="3020" w:type="dxa"/>
          </w:tcPr>
          <w:p w:rsidR="7741CBF6" w:rsidP="7741CBF6" w:rsidRDefault="7741CBF6" w14:paraId="2A67CAF2" w14:textId="62299D26">
            <w:pPr>
              <w:spacing w:before="60" w:after="60" w:line="240" w:lineRule="auto"/>
              <w:rPr>
                <w:rFonts w:ascii="Calibri" w:hAnsi="Calibri" w:eastAsia="Calibri"/>
                <w:sz w:val="20"/>
                <w:lang w:val="en-GB"/>
              </w:rPr>
            </w:pPr>
            <w:r w:rsidRPr="7741CBF6">
              <w:rPr>
                <w:rFonts w:ascii="Calibri" w:hAnsi="Calibri" w:eastAsia="Calibri"/>
                <w:sz w:val="20"/>
                <w:lang w:val="en-GB"/>
              </w:rPr>
              <w:t>Full investigation and report sent to parents</w:t>
            </w:r>
          </w:p>
        </w:tc>
      </w:tr>
      <w:tr w:rsidR="7741CBF6" w:rsidTr="7741CBF6" w14:paraId="61008F6E" w14:textId="77777777">
        <w:tc>
          <w:tcPr>
            <w:tcW w:w="3020" w:type="dxa"/>
          </w:tcPr>
          <w:p w:rsidR="1D3ED796" w:rsidP="7741CBF6" w:rsidRDefault="1D3ED796" w14:paraId="7D86FA39" w14:textId="06DC01B7">
            <w:pPr>
              <w:spacing w:before="60" w:after="60" w:line="240" w:lineRule="auto"/>
              <w:rPr>
                <w:rFonts w:ascii="Calibri" w:hAnsi="Calibri" w:eastAsia="Calibri"/>
                <w:sz w:val="20"/>
                <w:lang w:val="en-GB"/>
              </w:rPr>
            </w:pPr>
            <w:r w:rsidRPr="7741CBF6">
              <w:rPr>
                <w:rFonts w:ascii="Calibri" w:hAnsi="Calibri" w:eastAsia="Calibri"/>
                <w:sz w:val="20"/>
                <w:lang w:val="en-GB"/>
              </w:rPr>
              <w:t>Parents informed</w:t>
            </w:r>
          </w:p>
        </w:tc>
        <w:tc>
          <w:tcPr>
            <w:tcW w:w="3020" w:type="dxa"/>
          </w:tcPr>
          <w:p w:rsidR="1D3ED796" w:rsidP="7741CBF6" w:rsidRDefault="1D3ED796" w14:paraId="172F9E6A" w14:textId="7B8F425E">
            <w:pPr>
              <w:spacing w:before="60" w:after="60" w:line="240" w:lineRule="auto"/>
              <w:rPr>
                <w:rFonts w:ascii="Calibri" w:hAnsi="Calibri" w:eastAsia="Calibri"/>
                <w:sz w:val="18"/>
                <w:szCs w:val="18"/>
                <w:lang w:val="en-GB"/>
              </w:rPr>
            </w:pPr>
            <w:r w:rsidRPr="7741CBF6">
              <w:rPr>
                <w:rFonts w:ascii="Calibri" w:hAnsi="Calibri" w:eastAsia="Calibri"/>
                <w:sz w:val="20"/>
                <w:lang w:val="en-GB"/>
              </w:rPr>
              <w:t xml:space="preserve">Offence recorded on ManageBac and </w:t>
            </w:r>
            <w:r w:rsidRPr="7741CBF6" w:rsidR="095E76F7">
              <w:rPr>
                <w:rFonts w:ascii="Calibri" w:hAnsi="Calibri" w:eastAsia="Calibri"/>
                <w:sz w:val="20"/>
                <w:lang w:val="en-GB"/>
              </w:rPr>
              <w:t xml:space="preserve">in </w:t>
            </w:r>
            <w:r w:rsidRPr="7741CBF6">
              <w:rPr>
                <w:rFonts w:ascii="Calibri" w:hAnsi="Calibri" w:eastAsia="Calibri"/>
                <w:sz w:val="20"/>
                <w:lang w:val="en-GB"/>
              </w:rPr>
              <w:t>report</w:t>
            </w:r>
          </w:p>
        </w:tc>
        <w:tc>
          <w:tcPr>
            <w:tcW w:w="3020" w:type="dxa"/>
          </w:tcPr>
          <w:p w:rsidR="3ACCB2CD" w:rsidP="7741CBF6" w:rsidRDefault="3ACCB2CD" w14:paraId="11F3D266" w14:textId="2C94044E">
            <w:pPr>
              <w:spacing w:after="0" w:line="240" w:lineRule="auto"/>
              <w:rPr>
                <w:rFonts w:ascii="Calibri" w:hAnsi="Calibri" w:eastAsia="Calibri"/>
                <w:sz w:val="20"/>
                <w:lang w:val="en-GB"/>
              </w:rPr>
            </w:pPr>
            <w:r w:rsidRPr="7741CBF6">
              <w:rPr>
                <w:rFonts w:ascii="Calibri" w:hAnsi="Calibri" w:eastAsia="Calibri"/>
                <w:sz w:val="20"/>
                <w:lang w:val="en-GB"/>
              </w:rPr>
              <w:t>S</w:t>
            </w:r>
            <w:r w:rsidRPr="7741CBF6" w:rsidR="1D3ED796">
              <w:rPr>
                <w:rFonts w:ascii="Calibri" w:hAnsi="Calibri" w:eastAsia="Calibri"/>
                <w:sz w:val="20"/>
                <w:lang w:val="en-GB"/>
              </w:rPr>
              <w:t>uspension</w:t>
            </w:r>
            <w:r w:rsidRPr="7741CBF6" w:rsidR="73A32E52">
              <w:rPr>
                <w:rFonts w:ascii="Calibri" w:hAnsi="Calibri" w:eastAsia="Calibri"/>
                <w:sz w:val="20"/>
                <w:lang w:val="en-GB"/>
              </w:rPr>
              <w:t xml:space="preserve"> for a week</w:t>
            </w:r>
          </w:p>
        </w:tc>
      </w:tr>
      <w:tr w:rsidR="7741CBF6" w:rsidTr="7741CBF6" w14:paraId="73066EF1" w14:textId="77777777">
        <w:tc>
          <w:tcPr>
            <w:tcW w:w="3020" w:type="dxa"/>
          </w:tcPr>
          <w:p w:rsidR="7741CBF6" w:rsidP="7741CBF6" w:rsidRDefault="7741CBF6" w14:paraId="2FD342D9" w14:textId="3D2F7EDF">
            <w:pPr>
              <w:spacing w:before="60" w:after="60" w:line="240" w:lineRule="auto"/>
              <w:rPr>
                <w:rFonts w:ascii="Calibri" w:hAnsi="Calibri" w:eastAsia="Calibri"/>
                <w:sz w:val="20"/>
                <w:lang w:val="en-GB"/>
              </w:rPr>
            </w:pPr>
          </w:p>
        </w:tc>
        <w:tc>
          <w:tcPr>
            <w:tcW w:w="3020" w:type="dxa"/>
          </w:tcPr>
          <w:p w:rsidR="5151111B" w:rsidP="7741CBF6" w:rsidRDefault="5151111B" w14:paraId="6749701A" w14:textId="53A6EBBF">
            <w:pPr>
              <w:spacing w:before="60" w:after="60" w:line="240" w:lineRule="auto"/>
              <w:rPr>
                <w:rFonts w:ascii="Calibri" w:hAnsi="Calibri" w:eastAsia="Calibri"/>
                <w:sz w:val="20"/>
                <w:lang w:val="en-GB"/>
              </w:rPr>
            </w:pPr>
            <w:r w:rsidRPr="7741CBF6">
              <w:rPr>
                <w:rFonts w:ascii="Calibri" w:hAnsi="Calibri" w:eastAsia="Calibri"/>
                <w:sz w:val="20"/>
                <w:lang w:val="en-GB"/>
              </w:rPr>
              <w:t>S</w:t>
            </w:r>
            <w:r w:rsidRPr="7741CBF6" w:rsidR="640CC802">
              <w:rPr>
                <w:rFonts w:ascii="Calibri" w:hAnsi="Calibri" w:eastAsia="Calibri"/>
                <w:sz w:val="20"/>
                <w:lang w:val="en-GB"/>
              </w:rPr>
              <w:t>uspension for 1 day</w:t>
            </w:r>
          </w:p>
        </w:tc>
        <w:tc>
          <w:tcPr>
            <w:tcW w:w="3020" w:type="dxa"/>
          </w:tcPr>
          <w:p w:rsidR="08C41CA1" w:rsidP="7741CBF6" w:rsidRDefault="08C41CA1" w14:paraId="4731B237" w14:textId="7C8FCF17">
            <w:pPr>
              <w:spacing w:before="60" w:after="60" w:line="240" w:lineRule="auto"/>
              <w:rPr>
                <w:rFonts w:ascii="Calibri" w:hAnsi="Calibri" w:eastAsia="Calibri"/>
                <w:sz w:val="20"/>
                <w:lang w:val="en-GB"/>
              </w:rPr>
            </w:pPr>
            <w:r w:rsidRPr="7741CBF6">
              <w:rPr>
                <w:rFonts w:ascii="Calibri" w:hAnsi="Calibri" w:eastAsia="Calibri"/>
                <w:sz w:val="20"/>
                <w:lang w:val="en-GB"/>
              </w:rPr>
              <w:t>Final warning issued</w:t>
            </w:r>
          </w:p>
        </w:tc>
      </w:tr>
    </w:tbl>
    <w:p w:rsidRPr="009C6A53" w:rsidR="005135DC" w:rsidP="009C6A53" w:rsidRDefault="09574699" w14:paraId="7BF70167" w14:textId="237EEE1A">
      <w:pPr>
        <w:spacing w:before="240" w:after="0"/>
        <w:jc w:val="both"/>
        <w:rPr>
          <w:rFonts w:ascii="Calibri" w:hAnsi="Calibri" w:eastAsia="Calibri"/>
          <w:lang w:val="en-GB"/>
        </w:rPr>
      </w:pPr>
      <w:r w:rsidRPr="7741CBF6">
        <w:rPr>
          <w:rFonts w:ascii="Calibri" w:hAnsi="Calibri" w:eastAsia="Calibri"/>
          <w:sz w:val="12"/>
          <w:szCs w:val="12"/>
          <w:lang w:val="en-GB"/>
        </w:rPr>
        <w:t xml:space="preserve"> </w:t>
      </w:r>
      <w:r w:rsidRPr="7741CBF6" w:rsidR="591C33C4">
        <w:rPr>
          <w:rFonts w:ascii="Calibri" w:hAnsi="Calibri" w:eastAsia="Calibri"/>
          <w:b/>
          <w:bCs/>
          <w:lang w:val="en-GB"/>
        </w:rPr>
        <w:t>3</w:t>
      </w:r>
      <w:r w:rsidRPr="7741CBF6" w:rsidR="591C33C4">
        <w:rPr>
          <w:rFonts w:ascii="Calibri" w:hAnsi="Calibri" w:eastAsia="Calibri"/>
          <w:b/>
          <w:bCs/>
          <w:vertAlign w:val="superscript"/>
          <w:lang w:val="en-GB"/>
        </w:rPr>
        <w:t>rd</w:t>
      </w:r>
      <w:r w:rsidRPr="7741CBF6" w:rsidR="591C33C4">
        <w:rPr>
          <w:rFonts w:ascii="Calibri" w:hAnsi="Calibri" w:eastAsia="Calibri"/>
          <w:b/>
          <w:bCs/>
          <w:lang w:val="en-GB"/>
        </w:rPr>
        <w:t xml:space="preserve"> instance</w:t>
      </w:r>
    </w:p>
    <w:tbl>
      <w:tblPr>
        <w:tblStyle w:val="TableGrid"/>
        <w:tblW w:w="0" w:type="auto"/>
        <w:tblLayout w:type="fixed"/>
        <w:tblLook w:val="06A0" w:firstRow="1" w:lastRow="0" w:firstColumn="1" w:lastColumn="0" w:noHBand="1" w:noVBand="1"/>
      </w:tblPr>
      <w:tblGrid>
        <w:gridCol w:w="3020"/>
        <w:gridCol w:w="3020"/>
        <w:gridCol w:w="3020"/>
      </w:tblGrid>
      <w:tr w:rsidR="7741CBF6" w:rsidTr="7741CBF6" w14:paraId="43598CFB" w14:textId="77777777">
        <w:trPr>
          <w:trHeight w:val="420"/>
        </w:trPr>
        <w:tc>
          <w:tcPr>
            <w:tcW w:w="3020" w:type="dxa"/>
            <w:shd w:val="clear" w:color="auto" w:fill="004E5A"/>
          </w:tcPr>
          <w:p w:rsidR="7741CBF6" w:rsidP="7741CBF6" w:rsidRDefault="7741CBF6" w14:paraId="362DA8A1" w14:textId="32E2D651">
            <w:pPr>
              <w:spacing w:before="0" w:after="0"/>
              <w:rPr>
                <w:rFonts w:ascii="Calibri" w:hAnsi="Calibri" w:eastAsia="Calibri"/>
                <w:b/>
                <w:bCs/>
                <w:lang w:val="en-GB"/>
              </w:rPr>
            </w:pPr>
            <w:r w:rsidRPr="7741CBF6">
              <w:rPr>
                <w:rFonts w:ascii="Calibri" w:hAnsi="Calibri" w:eastAsia="Calibri"/>
                <w:b/>
                <w:bCs/>
                <w:lang w:val="en-GB"/>
              </w:rPr>
              <w:t>Homework</w:t>
            </w:r>
          </w:p>
        </w:tc>
        <w:tc>
          <w:tcPr>
            <w:tcW w:w="3020" w:type="dxa"/>
            <w:shd w:val="clear" w:color="auto" w:fill="004E5A"/>
          </w:tcPr>
          <w:p w:rsidR="7741CBF6" w:rsidP="7741CBF6" w:rsidRDefault="7741CBF6" w14:paraId="73D7BE9E" w14:textId="5D1727E2">
            <w:pPr>
              <w:spacing w:before="0" w:after="0"/>
              <w:rPr>
                <w:rFonts w:ascii="Calibri" w:hAnsi="Calibri" w:eastAsia="Calibri"/>
                <w:b/>
                <w:bCs/>
                <w:lang w:val="en-GB"/>
              </w:rPr>
            </w:pPr>
            <w:r w:rsidRPr="7741CBF6">
              <w:rPr>
                <w:rFonts w:ascii="Calibri" w:hAnsi="Calibri" w:eastAsia="Calibri"/>
                <w:b/>
                <w:bCs/>
                <w:lang w:val="en-GB"/>
              </w:rPr>
              <w:t>Assessed Work</w:t>
            </w:r>
          </w:p>
        </w:tc>
        <w:tc>
          <w:tcPr>
            <w:tcW w:w="3020" w:type="dxa"/>
            <w:shd w:val="clear" w:color="auto" w:fill="004E5A"/>
          </w:tcPr>
          <w:p w:rsidR="7741CBF6" w:rsidP="7741CBF6" w:rsidRDefault="7741CBF6" w14:paraId="4C7007A6" w14:textId="12160C61">
            <w:pPr>
              <w:spacing w:before="0" w:after="0"/>
              <w:rPr>
                <w:rFonts w:ascii="Calibri" w:hAnsi="Calibri" w:eastAsia="Calibri"/>
                <w:b/>
                <w:bCs/>
                <w:lang w:val="en-GB"/>
              </w:rPr>
            </w:pPr>
            <w:r w:rsidRPr="7741CBF6">
              <w:rPr>
                <w:rFonts w:ascii="Calibri" w:hAnsi="Calibri" w:eastAsia="Calibri"/>
                <w:b/>
                <w:bCs/>
                <w:lang w:val="en-GB"/>
              </w:rPr>
              <w:t>Internal Assessment</w:t>
            </w:r>
          </w:p>
        </w:tc>
      </w:tr>
      <w:tr w:rsidR="7741CBF6" w:rsidTr="7741CBF6" w14:paraId="310EEA42" w14:textId="77777777">
        <w:tc>
          <w:tcPr>
            <w:tcW w:w="3020" w:type="dxa"/>
          </w:tcPr>
          <w:p w:rsidRPr="00EB33DE" w:rsidR="3D3836BE" w:rsidP="7741CBF6" w:rsidRDefault="3D3836BE" w14:paraId="5EA722BE" w14:textId="7327225A">
            <w:pPr>
              <w:spacing w:before="60" w:after="60" w:line="240" w:lineRule="auto"/>
              <w:rPr>
                <w:rFonts w:ascii="Calibri" w:hAnsi="Calibri" w:eastAsia="Calibri"/>
                <w:sz w:val="20"/>
                <w:lang w:val="en-GB"/>
              </w:rPr>
            </w:pPr>
            <w:r w:rsidRPr="00EB33DE">
              <w:rPr>
                <w:rFonts w:ascii="Calibri" w:hAnsi="Calibri" w:eastAsia="Calibri"/>
                <w:sz w:val="20"/>
                <w:lang w:val="en-GB"/>
              </w:rPr>
              <w:t>Zero grade awarded for work</w:t>
            </w:r>
          </w:p>
        </w:tc>
        <w:tc>
          <w:tcPr>
            <w:tcW w:w="3020" w:type="dxa"/>
          </w:tcPr>
          <w:p w:rsidRPr="00EB33DE" w:rsidR="7741CBF6" w:rsidP="7741CBF6" w:rsidRDefault="7741CBF6" w14:paraId="11B9A40D" w14:textId="7E3611F9">
            <w:pPr>
              <w:spacing w:before="60" w:after="60" w:line="240" w:lineRule="auto"/>
              <w:rPr>
                <w:rFonts w:ascii="Calibri" w:hAnsi="Calibri" w:eastAsia="Calibri"/>
                <w:sz w:val="20"/>
                <w:lang w:val="en-GB"/>
              </w:rPr>
            </w:pPr>
            <w:r w:rsidRPr="00EB33DE">
              <w:rPr>
                <w:rFonts w:ascii="Calibri" w:hAnsi="Calibri" w:eastAsia="Calibri"/>
                <w:sz w:val="20"/>
                <w:lang w:val="en-GB"/>
              </w:rPr>
              <w:t xml:space="preserve">Zero grade </w:t>
            </w:r>
            <w:r w:rsidRPr="00EB33DE">
              <w:rPr>
                <w:rFonts w:eastAsiaTheme="minorEastAsia"/>
                <w:sz w:val="20"/>
                <w:lang w:val="en-GB"/>
              </w:rPr>
              <w:t>awarded</w:t>
            </w:r>
            <w:r w:rsidRPr="00EB33DE">
              <w:rPr>
                <w:rFonts w:ascii="Calibri" w:hAnsi="Calibri" w:eastAsia="Calibri"/>
                <w:sz w:val="20"/>
                <w:lang w:val="en-GB"/>
              </w:rPr>
              <w:t xml:space="preserve"> for work</w:t>
            </w:r>
          </w:p>
        </w:tc>
        <w:tc>
          <w:tcPr>
            <w:tcW w:w="3020" w:type="dxa"/>
          </w:tcPr>
          <w:p w:rsidRPr="00EB33DE" w:rsidR="014DC12A" w:rsidP="7741CBF6" w:rsidRDefault="014DC12A" w14:paraId="1F94769B" w14:textId="5A6A342D">
            <w:pPr>
              <w:spacing w:before="60" w:after="60" w:line="240" w:lineRule="auto"/>
              <w:rPr>
                <w:rFonts w:ascii="Calibri" w:hAnsi="Calibri" w:eastAsia="Calibri"/>
                <w:sz w:val="20"/>
                <w:lang w:val="en-GB"/>
              </w:rPr>
            </w:pPr>
            <w:r w:rsidRPr="00EB33DE">
              <w:rPr>
                <w:rFonts w:ascii="Calibri" w:hAnsi="Calibri" w:eastAsia="Calibri"/>
                <w:sz w:val="20"/>
                <w:lang w:val="en-GB"/>
              </w:rPr>
              <w:t xml:space="preserve">Removal from the programme and </w:t>
            </w:r>
            <w:r w:rsidRPr="00EB33DE" w:rsidR="228D7E30">
              <w:rPr>
                <w:rFonts w:ascii="Calibri" w:hAnsi="Calibri" w:eastAsia="Calibri"/>
                <w:sz w:val="20"/>
                <w:lang w:val="en-GB"/>
              </w:rPr>
              <w:t>possible expulsion</w:t>
            </w:r>
          </w:p>
        </w:tc>
      </w:tr>
      <w:tr w:rsidR="7741CBF6" w:rsidTr="7741CBF6" w14:paraId="5F8F1548" w14:textId="77777777">
        <w:tc>
          <w:tcPr>
            <w:tcW w:w="3020" w:type="dxa"/>
          </w:tcPr>
          <w:p w:rsidRPr="00EB33DE" w:rsidR="1A88A1F9" w:rsidP="7741CBF6" w:rsidRDefault="1A88A1F9" w14:paraId="2E8ED894" w14:textId="68823B3D">
            <w:pPr>
              <w:spacing w:before="60" w:after="60" w:line="240" w:lineRule="auto"/>
              <w:rPr>
                <w:rFonts w:ascii="Calibri" w:hAnsi="Calibri" w:eastAsia="Calibri"/>
                <w:sz w:val="20"/>
                <w:lang w:val="en-GB"/>
              </w:rPr>
            </w:pPr>
            <w:r w:rsidRPr="00EB33DE">
              <w:rPr>
                <w:rFonts w:ascii="Calibri" w:hAnsi="Calibri" w:eastAsia="Calibri"/>
                <w:sz w:val="20"/>
                <w:lang w:val="en-GB"/>
              </w:rPr>
              <w:t>Meeting with Parents &amp; Head of School</w:t>
            </w:r>
          </w:p>
        </w:tc>
        <w:tc>
          <w:tcPr>
            <w:tcW w:w="3020" w:type="dxa"/>
          </w:tcPr>
          <w:p w:rsidRPr="00EB33DE" w:rsidR="7741CBF6" w:rsidP="7741CBF6" w:rsidRDefault="7741CBF6" w14:paraId="6BDAEEF7" w14:textId="404A1121">
            <w:pPr>
              <w:spacing w:before="60" w:after="60" w:line="240" w:lineRule="auto"/>
              <w:rPr>
                <w:rFonts w:ascii="Calibri" w:hAnsi="Calibri" w:eastAsia="Calibri"/>
                <w:sz w:val="20"/>
                <w:lang w:val="en-GB"/>
              </w:rPr>
            </w:pPr>
            <w:r w:rsidRPr="00EB33DE">
              <w:rPr>
                <w:rFonts w:ascii="Calibri" w:hAnsi="Calibri" w:eastAsia="Calibri"/>
                <w:sz w:val="20"/>
                <w:lang w:val="en-GB"/>
              </w:rPr>
              <w:t>Offence recorded on ManageBac</w:t>
            </w:r>
            <w:r w:rsidRPr="00EB33DE" w:rsidR="2EC91FAC">
              <w:rPr>
                <w:rFonts w:ascii="Calibri" w:hAnsi="Calibri" w:eastAsia="Calibri"/>
                <w:sz w:val="20"/>
                <w:lang w:val="en-GB"/>
              </w:rPr>
              <w:t xml:space="preserve"> and in report</w:t>
            </w:r>
          </w:p>
        </w:tc>
        <w:tc>
          <w:tcPr>
            <w:tcW w:w="3020" w:type="dxa"/>
          </w:tcPr>
          <w:p w:rsidRPr="00EB33DE" w:rsidR="7741CBF6" w:rsidP="7741CBF6" w:rsidRDefault="7741CBF6" w14:paraId="175BB718" w14:textId="14DD6971">
            <w:pPr>
              <w:spacing w:before="60" w:after="60" w:line="240" w:lineRule="auto"/>
              <w:rPr>
                <w:rFonts w:ascii="Calibri" w:hAnsi="Calibri" w:eastAsia="Calibri"/>
                <w:sz w:val="20"/>
                <w:lang w:val="en-GB"/>
              </w:rPr>
            </w:pPr>
          </w:p>
        </w:tc>
      </w:tr>
      <w:tr w:rsidR="7741CBF6" w:rsidTr="7741CBF6" w14:paraId="1304490C" w14:textId="77777777">
        <w:tc>
          <w:tcPr>
            <w:tcW w:w="3020" w:type="dxa"/>
          </w:tcPr>
          <w:p w:rsidRPr="00EB33DE" w:rsidR="1955CCEA" w:rsidP="7741CBF6" w:rsidRDefault="1955CCEA" w14:paraId="4A350352" w14:textId="0CBDEA7B">
            <w:pPr>
              <w:spacing w:before="60" w:after="60" w:line="240" w:lineRule="auto"/>
              <w:rPr>
                <w:rFonts w:ascii="Calibri" w:hAnsi="Calibri" w:eastAsia="Calibri"/>
                <w:sz w:val="20"/>
                <w:lang w:val="en-GB"/>
              </w:rPr>
            </w:pPr>
            <w:r w:rsidRPr="00EB33DE">
              <w:rPr>
                <w:rFonts w:ascii="Calibri" w:hAnsi="Calibri" w:eastAsia="Calibri"/>
                <w:sz w:val="20"/>
                <w:lang w:val="en-GB"/>
              </w:rPr>
              <w:t>Internal suspension for 1 day</w:t>
            </w:r>
          </w:p>
        </w:tc>
        <w:tc>
          <w:tcPr>
            <w:tcW w:w="3020" w:type="dxa"/>
          </w:tcPr>
          <w:p w:rsidRPr="00EB33DE" w:rsidR="35BF62E1" w:rsidP="7741CBF6" w:rsidRDefault="35BF62E1" w14:paraId="6DFC531A" w14:textId="3D0E995B">
            <w:pPr>
              <w:spacing w:before="60" w:after="60" w:line="240" w:lineRule="auto"/>
              <w:rPr>
                <w:rFonts w:ascii="Calibri" w:hAnsi="Calibri" w:eastAsia="Calibri"/>
                <w:sz w:val="20"/>
                <w:lang w:val="en-GB"/>
              </w:rPr>
            </w:pPr>
            <w:r w:rsidRPr="00EB33DE">
              <w:rPr>
                <w:rFonts w:ascii="Calibri" w:hAnsi="Calibri" w:eastAsia="Calibri"/>
                <w:sz w:val="20"/>
                <w:lang w:val="en-GB"/>
              </w:rPr>
              <w:t>Suspension for 1 week</w:t>
            </w:r>
          </w:p>
        </w:tc>
        <w:tc>
          <w:tcPr>
            <w:tcW w:w="3020" w:type="dxa"/>
          </w:tcPr>
          <w:p w:rsidRPr="00EB33DE" w:rsidR="7741CBF6" w:rsidP="7741CBF6" w:rsidRDefault="7741CBF6" w14:paraId="78947536" w14:textId="54920CC3">
            <w:pPr>
              <w:spacing w:before="60" w:after="60" w:line="240" w:lineRule="auto"/>
              <w:rPr>
                <w:rFonts w:ascii="Calibri" w:hAnsi="Calibri" w:eastAsia="Calibri"/>
                <w:sz w:val="20"/>
                <w:lang w:val="en-GB"/>
              </w:rPr>
            </w:pPr>
          </w:p>
        </w:tc>
      </w:tr>
      <w:tr w:rsidR="7741CBF6" w:rsidTr="7741CBF6" w14:paraId="0F6B3A6F" w14:textId="77777777">
        <w:tc>
          <w:tcPr>
            <w:tcW w:w="3020" w:type="dxa"/>
          </w:tcPr>
          <w:p w:rsidRPr="00EB33DE" w:rsidR="7741CBF6" w:rsidP="7741CBF6" w:rsidRDefault="7741CBF6" w14:paraId="5413A545" w14:textId="2BB0B39D">
            <w:pPr>
              <w:spacing w:before="60" w:after="60" w:line="240" w:lineRule="auto"/>
              <w:rPr>
                <w:rFonts w:ascii="Calibri" w:hAnsi="Calibri" w:eastAsia="Calibri"/>
                <w:sz w:val="20"/>
                <w:lang w:val="en-GB"/>
              </w:rPr>
            </w:pPr>
          </w:p>
        </w:tc>
        <w:tc>
          <w:tcPr>
            <w:tcW w:w="3020" w:type="dxa"/>
          </w:tcPr>
          <w:p w:rsidRPr="00EB33DE" w:rsidR="0D815258" w:rsidP="7741CBF6" w:rsidRDefault="0D815258" w14:paraId="7E5D88C5" w14:textId="36558181">
            <w:pPr>
              <w:spacing w:before="60" w:after="60" w:line="240" w:lineRule="auto"/>
              <w:rPr>
                <w:rFonts w:ascii="Calibri" w:hAnsi="Calibri" w:eastAsia="Calibri"/>
                <w:sz w:val="20"/>
                <w:lang w:val="en-GB"/>
              </w:rPr>
            </w:pPr>
            <w:r w:rsidRPr="00EB33DE">
              <w:rPr>
                <w:rFonts w:ascii="Calibri" w:hAnsi="Calibri" w:eastAsia="Calibri"/>
                <w:sz w:val="20"/>
                <w:lang w:val="en-GB"/>
              </w:rPr>
              <w:t>Final warning issued</w:t>
            </w:r>
          </w:p>
        </w:tc>
        <w:tc>
          <w:tcPr>
            <w:tcW w:w="3020" w:type="dxa"/>
          </w:tcPr>
          <w:p w:rsidRPr="00EB33DE" w:rsidR="7741CBF6" w:rsidP="7741CBF6" w:rsidRDefault="7741CBF6" w14:paraId="0E5BC157" w14:textId="52CE82E8">
            <w:pPr>
              <w:spacing w:before="60" w:after="60" w:line="240" w:lineRule="auto"/>
              <w:rPr>
                <w:rFonts w:ascii="Calibri" w:hAnsi="Calibri" w:eastAsia="Calibri"/>
                <w:sz w:val="20"/>
                <w:lang w:val="en-GB"/>
              </w:rPr>
            </w:pPr>
          </w:p>
        </w:tc>
      </w:tr>
    </w:tbl>
    <w:p w:rsidR="005135DC" w:rsidP="7741CBF6" w:rsidRDefault="005135DC" w14:paraId="06B51ABA" w14:textId="4C221272">
      <w:pPr>
        <w:spacing w:before="0"/>
        <w:rPr>
          <w:rFonts w:ascii="Calibri" w:hAnsi="Calibri" w:eastAsia="Calibri"/>
          <w:strike/>
        </w:rPr>
      </w:pPr>
      <w:commentRangeStart w:id="12"/>
      <w:r>
        <w:br/>
      </w:r>
      <w:r>
        <w:t>In</w:t>
      </w:r>
      <w:commentRangeEnd w:id="12"/>
      <w:r>
        <w:rPr>
          <w:rStyle w:val="CommentReference"/>
        </w:rPr>
        <w:commentReference w:id="12"/>
      </w:r>
      <w:r>
        <w:t xml:space="preserve"> line with the IB’s policy and practice, any work which fails to meet academic </w:t>
      </w:r>
      <w:r w:rsidR="613046B5">
        <w:t>integrity</w:t>
      </w:r>
      <w:r>
        <w:t xml:space="preserve"> requirements may not be </w:t>
      </w:r>
      <w:r w:rsidR="156E3EF5">
        <w:t>s</w:t>
      </w:r>
      <w:r>
        <w:t xml:space="preserve">ubmitted for external assessment. Revised assignments may be marked and/or submitted, assuming that all external deadlines are met. </w:t>
      </w:r>
    </w:p>
    <w:p w:rsidR="00DE1C02" w:rsidP="00446715" w:rsidRDefault="00DE1C02" w14:paraId="2556E439" w14:textId="640B7F31">
      <w:pPr>
        <w:jc w:val="both"/>
      </w:pPr>
      <w:r>
        <w:t>Beyond the school’s own efforts to prevent academic malpractice, students’ work submitted to the IB for external assessment (such as the Personal Project) is also subject to random checks for plagiarism. In cases where IB examiners suspect malpractice, the following penalties may apply:</w:t>
      </w:r>
    </w:p>
    <w:p w:rsidR="00C7440A" w:rsidP="178446EC" w:rsidRDefault="178446EC" w14:paraId="565FC64D" w14:textId="46D14DC7">
      <w:pPr>
        <w:pStyle w:val="ListParagraph"/>
        <w:numPr>
          <w:ilvl w:val="0"/>
          <w:numId w:val="24"/>
        </w:numPr>
        <w:rPr>
          <w:szCs w:val="22"/>
        </w:rPr>
      </w:pPr>
      <w:r>
        <w:t>Not awarding a grade in a subject, thus removing the possibility of obtaining any certification from the IB.</w:t>
      </w:r>
    </w:p>
    <w:p w:rsidR="00C7440A" w:rsidP="178446EC" w:rsidRDefault="178446EC" w14:paraId="74C89643" w14:textId="33CDA67D">
      <w:pPr>
        <w:pStyle w:val="ListParagraph"/>
        <w:numPr>
          <w:ilvl w:val="0"/>
          <w:numId w:val="24"/>
        </w:numPr>
        <w:rPr>
          <w:szCs w:val="22"/>
        </w:rPr>
      </w:pPr>
      <w:r>
        <w:t xml:space="preserve">Preventing a student from registering for future exams (in cases of serious malpractice). </w:t>
      </w:r>
    </w:p>
    <w:p w:rsidR="00C7440A" w:rsidP="00A06979" w:rsidRDefault="178446EC" w14:paraId="4E399009" w14:textId="48B39658">
      <w:pPr>
        <w:pStyle w:val="ListParagraph"/>
        <w:numPr>
          <w:ilvl w:val="0"/>
          <w:numId w:val="24"/>
        </w:numPr>
        <w:spacing w:after="360"/>
      </w:pPr>
      <w:r>
        <w:t>Withdrawing any IB certification if malpractice is established subsequently.</w:t>
      </w:r>
    </w:p>
    <w:p w:rsidR="001567CE" w:rsidP="7741CBF6" w:rsidRDefault="00A06979" w14:paraId="275EE3D7" w14:textId="298D44A6">
      <w:pPr>
        <w:pStyle w:val="Heading3"/>
        <w:spacing w:after="480"/>
        <w:jc w:val="both"/>
      </w:pPr>
      <w:r>
        <w:t xml:space="preserve">For further information, we invite </w:t>
      </w:r>
      <w:r w:rsidR="009D66C0">
        <w:t xml:space="preserve">members of the school community to consult the IB’s guide, </w:t>
      </w:r>
      <w:r w:rsidRPr="7741CBF6" w:rsidR="009D66C0">
        <w:rPr>
          <w:b/>
          <w:bCs/>
          <w:i/>
          <w:iCs/>
        </w:rPr>
        <w:t xml:space="preserve">Academic </w:t>
      </w:r>
      <w:r w:rsidRPr="7741CBF6" w:rsidR="1D1D10DF">
        <w:rPr>
          <w:b/>
          <w:bCs/>
          <w:i/>
          <w:iCs/>
        </w:rPr>
        <w:t>integrity</w:t>
      </w:r>
      <w:r w:rsidRPr="7741CBF6" w:rsidR="39CD7646">
        <w:rPr>
          <w:i/>
          <w:iCs/>
        </w:rPr>
        <w:t xml:space="preserve"> </w:t>
      </w:r>
      <w:r w:rsidRPr="7741CBF6" w:rsidR="39CD7646">
        <w:t>mentioned in the list of sources.</w:t>
      </w:r>
    </w:p>
    <w:p w:rsidR="7741CBF6" w:rsidRDefault="7741CBF6" w14:paraId="55750C31" w14:textId="2420677C">
      <w:r>
        <w:br w:type="page"/>
      </w:r>
    </w:p>
    <w:p w:rsidRPr="00675266" w:rsidR="00D93463" w:rsidP="00D93463" w:rsidRDefault="00D93463" w14:paraId="29DD4DB0" w14:textId="7BA8CE36">
      <w:pPr>
        <w:pStyle w:val="Style3"/>
        <w:spacing w:after="120"/>
        <w:jc w:val="both"/>
        <w:rPr>
          <w:rFonts w:ascii="Calibri Light" w:hAnsi="Calibri Light" w:cs="Calibri Light"/>
          <w:sz w:val="21"/>
          <w:szCs w:val="21"/>
          <w:lang w:val="en-GB"/>
        </w:rPr>
      </w:pPr>
      <w:r w:rsidRPr="7741CBF6">
        <w:rPr>
          <w:sz w:val="28"/>
          <w:szCs w:val="28"/>
          <w:lang w:val="en-GB"/>
        </w:rPr>
        <w:t>Sources</w:t>
      </w:r>
    </w:p>
    <w:p w:rsidRPr="00675266" w:rsidR="00D93463" w:rsidP="00D93463" w:rsidRDefault="00D93463" w14:paraId="29FA1CF9" w14:textId="77777777">
      <w:pPr>
        <w:spacing w:before="0" w:after="120" w:line="240" w:lineRule="auto"/>
        <w:ind w:left="284" w:hanging="284"/>
        <w:rPr>
          <w:sz w:val="21"/>
          <w:szCs w:val="21"/>
          <w:lang w:val="en-GB"/>
        </w:rPr>
      </w:pPr>
      <w:r w:rsidRPr="7741CBF6">
        <w:rPr>
          <w:sz w:val="21"/>
          <w:szCs w:val="21"/>
          <w:lang w:val="en-GB"/>
        </w:rPr>
        <w:t xml:space="preserve">IB. (2014). </w:t>
      </w:r>
      <w:r w:rsidRPr="7741CBF6">
        <w:rPr>
          <w:i/>
          <w:iCs/>
          <w:sz w:val="21"/>
          <w:szCs w:val="21"/>
          <w:lang w:val="en-GB"/>
        </w:rPr>
        <w:t>Academic honesty in the IB educational context</w:t>
      </w:r>
      <w:r w:rsidRPr="7741CBF6">
        <w:rPr>
          <w:sz w:val="21"/>
          <w:szCs w:val="21"/>
          <w:lang w:val="en-GB"/>
        </w:rPr>
        <w:t>, Cardiff (UK): IBO.</w:t>
      </w:r>
    </w:p>
    <w:p w:rsidR="0FE4DE2B" w:rsidP="7741CBF6" w:rsidRDefault="0FE4DE2B" w14:paraId="4C7A5FB1" w14:textId="106E49CC">
      <w:pPr>
        <w:spacing w:before="0" w:after="120" w:line="240" w:lineRule="auto"/>
        <w:ind w:left="284" w:hanging="284"/>
        <w:rPr>
          <w:sz w:val="21"/>
          <w:szCs w:val="21"/>
          <w:lang w:val="en-GB"/>
        </w:rPr>
      </w:pPr>
      <w:r w:rsidRPr="7741CBF6">
        <w:rPr>
          <w:sz w:val="21"/>
          <w:szCs w:val="21"/>
          <w:lang w:val="en-GB"/>
        </w:rPr>
        <w:t xml:space="preserve">IB. (2019). </w:t>
      </w:r>
      <w:r w:rsidRPr="7741CBF6">
        <w:rPr>
          <w:i/>
          <w:iCs/>
          <w:sz w:val="21"/>
          <w:szCs w:val="21"/>
          <w:lang w:val="en-GB"/>
        </w:rPr>
        <w:t>Academic integrity</w:t>
      </w:r>
      <w:r w:rsidRPr="7741CBF6">
        <w:rPr>
          <w:sz w:val="21"/>
          <w:szCs w:val="21"/>
          <w:lang w:val="en-GB"/>
        </w:rPr>
        <w:t>, Cardiff (UK): IBO.</w:t>
      </w:r>
    </w:p>
    <w:p w:rsidRPr="00675266" w:rsidR="00D93463" w:rsidP="00D93463" w:rsidRDefault="00D93463" w14:paraId="7B365398" w14:textId="77777777">
      <w:pPr>
        <w:spacing w:before="0" w:after="120" w:line="240" w:lineRule="auto"/>
        <w:ind w:left="284" w:hanging="284"/>
        <w:rPr>
          <w:iCs/>
          <w:sz w:val="21"/>
          <w:szCs w:val="18"/>
          <w:lang w:val="en-GB"/>
        </w:rPr>
      </w:pPr>
      <w:r w:rsidRPr="00675266">
        <w:rPr>
          <w:iCs/>
          <w:sz w:val="21"/>
          <w:szCs w:val="18"/>
          <w:lang w:val="en-GB"/>
        </w:rPr>
        <w:t xml:space="preserve">IB. “Coordinator support material”, “Standard B1: Academic honesty policy”. </w:t>
      </w:r>
      <w:r w:rsidRPr="000F51EE">
        <w:rPr>
          <w:iCs/>
          <w:sz w:val="21"/>
          <w:szCs w:val="18"/>
          <w:lang w:val="en-US"/>
        </w:rPr>
        <w:t xml:space="preserve">Retrieved from </w:t>
      </w:r>
      <w:hyperlink w:history="1" r:id="rId15">
        <w:r w:rsidRPr="000F51EE">
          <w:rPr>
            <w:rStyle w:val="Hyperlink"/>
            <w:iCs/>
            <w:sz w:val="21"/>
            <w:szCs w:val="18"/>
            <w:lang w:val="en-US"/>
          </w:rPr>
          <w:t>https://ibpublishing.ibo.org/server2/rest/app/tsm.xql?doc=m_0_mypxx_tsm_1609_1_e&amp;part=3&amp;chapter=2</w:t>
        </w:r>
      </w:hyperlink>
    </w:p>
    <w:p w:rsidRPr="00675266" w:rsidR="00D93463" w:rsidP="00D93463" w:rsidRDefault="00D93463" w14:paraId="6E31F7EF" w14:textId="77777777">
      <w:pPr>
        <w:spacing w:before="0" w:after="120" w:line="240" w:lineRule="auto"/>
        <w:ind w:left="284" w:hanging="284"/>
        <w:rPr>
          <w:iCs/>
          <w:sz w:val="21"/>
          <w:szCs w:val="18"/>
          <w:lang w:val="en-GB"/>
        </w:rPr>
      </w:pPr>
      <w:r w:rsidRPr="00675266">
        <w:rPr>
          <w:iCs/>
          <w:sz w:val="21"/>
          <w:szCs w:val="18"/>
          <w:lang w:val="en-GB"/>
        </w:rPr>
        <w:t xml:space="preserve">IB. (2014). </w:t>
      </w:r>
      <w:r w:rsidRPr="00675266">
        <w:rPr>
          <w:i/>
          <w:sz w:val="21"/>
          <w:szCs w:val="18"/>
          <w:lang w:val="en-GB"/>
        </w:rPr>
        <w:t>Effective citing and referencing</w:t>
      </w:r>
      <w:r w:rsidRPr="00675266">
        <w:rPr>
          <w:iCs/>
          <w:sz w:val="21"/>
          <w:szCs w:val="18"/>
          <w:lang w:val="en-GB"/>
        </w:rPr>
        <w:t>, Cardiff (UK): IBO.</w:t>
      </w:r>
    </w:p>
    <w:p w:rsidR="00D93463" w:rsidP="00D93463" w:rsidRDefault="00D93463" w14:paraId="0E0186A3" w14:textId="77777777">
      <w:pPr>
        <w:spacing w:before="0" w:after="120" w:line="240" w:lineRule="auto"/>
        <w:ind w:left="284" w:hanging="284"/>
        <w:rPr>
          <w:iCs/>
          <w:sz w:val="21"/>
          <w:szCs w:val="18"/>
          <w:lang w:val="en-GB"/>
        </w:rPr>
      </w:pPr>
      <w:r w:rsidRPr="00675266">
        <w:rPr>
          <w:iCs/>
          <w:sz w:val="21"/>
          <w:szCs w:val="18"/>
          <w:lang w:val="en-GB"/>
        </w:rPr>
        <w:t xml:space="preserve">IB. (2017). </w:t>
      </w:r>
      <w:r w:rsidRPr="00675266">
        <w:rPr>
          <w:i/>
          <w:sz w:val="21"/>
          <w:szCs w:val="18"/>
          <w:lang w:val="en-GB"/>
        </w:rPr>
        <w:t>MYP:</w:t>
      </w:r>
      <w:r w:rsidRPr="00675266">
        <w:rPr>
          <w:iCs/>
          <w:sz w:val="21"/>
          <w:szCs w:val="18"/>
          <w:lang w:val="en-GB"/>
        </w:rPr>
        <w:t xml:space="preserve"> </w:t>
      </w:r>
      <w:r w:rsidRPr="00675266">
        <w:rPr>
          <w:i/>
          <w:sz w:val="21"/>
          <w:szCs w:val="18"/>
          <w:lang w:val="en-GB"/>
        </w:rPr>
        <w:t>From principles into practice</w:t>
      </w:r>
      <w:r w:rsidRPr="00675266">
        <w:rPr>
          <w:iCs/>
          <w:sz w:val="21"/>
          <w:szCs w:val="18"/>
          <w:lang w:val="en-GB"/>
        </w:rPr>
        <w:t>, Cardiff (UK): IBO.</w:t>
      </w:r>
    </w:p>
    <w:p w:rsidRPr="00BF13C3" w:rsidR="00D93463" w:rsidP="00D93463" w:rsidRDefault="00D93463" w14:paraId="6B96C399" w14:textId="77777777">
      <w:pPr>
        <w:spacing w:before="0" w:after="120" w:line="240" w:lineRule="auto"/>
        <w:ind w:left="284" w:hanging="284"/>
        <w:rPr>
          <w:iCs/>
          <w:sz w:val="21"/>
          <w:szCs w:val="18"/>
          <w:lang w:val="en-GB"/>
        </w:rPr>
      </w:pPr>
      <w:r>
        <w:rPr>
          <w:iCs/>
          <w:sz w:val="21"/>
          <w:szCs w:val="18"/>
          <w:lang w:val="en-GB"/>
        </w:rPr>
        <w:t>Purdue Online Writing Lab. (n.d.).</w:t>
      </w:r>
      <w:r>
        <w:rPr>
          <w:i/>
          <w:sz w:val="21"/>
          <w:szCs w:val="18"/>
          <w:lang w:val="en-GB"/>
        </w:rPr>
        <w:t xml:space="preserve"> </w:t>
      </w:r>
      <w:r>
        <w:rPr>
          <w:iCs/>
          <w:sz w:val="21"/>
          <w:szCs w:val="18"/>
          <w:lang w:val="en-GB"/>
        </w:rPr>
        <w:t xml:space="preserve">"APA Style Introduction". Retrieved October 28, 2019, from </w:t>
      </w:r>
      <w:hyperlink w:history="1" r:id="rId16">
        <w:r w:rsidRPr="00D35381">
          <w:rPr>
            <w:rStyle w:val="Hyperlink"/>
            <w:iCs/>
            <w:sz w:val="21"/>
            <w:szCs w:val="18"/>
            <w:lang w:val="en-GB"/>
          </w:rPr>
          <w:t>https://owl.purdue.edu/owl/research_and_citation/apa_style/apa_style_introduction.html</w:t>
        </w:r>
      </w:hyperlink>
      <w:r>
        <w:rPr>
          <w:iCs/>
          <w:sz w:val="21"/>
          <w:szCs w:val="18"/>
          <w:lang w:val="en-GB"/>
        </w:rPr>
        <w:t xml:space="preserve">. </w:t>
      </w:r>
    </w:p>
    <w:p w:rsidR="00086787" w:rsidP="00086787" w:rsidRDefault="00D93463" w14:paraId="7FBCDC95" w14:textId="143861E6">
      <w:pPr>
        <w:spacing w:before="0" w:after="480" w:line="240" w:lineRule="auto"/>
        <w:ind w:left="284" w:hanging="284"/>
        <w:rPr>
          <w:iCs/>
          <w:sz w:val="21"/>
          <w:szCs w:val="18"/>
          <w:lang w:val="en-GB"/>
        </w:rPr>
      </w:pPr>
      <w:r w:rsidRPr="00675266">
        <w:rPr>
          <w:iCs/>
          <w:sz w:val="21"/>
          <w:szCs w:val="18"/>
          <w:lang w:val="en-GB"/>
        </w:rPr>
        <w:t>Turnitin, LLC</w:t>
      </w:r>
      <w:r>
        <w:rPr>
          <w:iCs/>
          <w:sz w:val="21"/>
          <w:szCs w:val="18"/>
          <w:lang w:val="en-GB"/>
        </w:rPr>
        <w:t>.</w:t>
      </w:r>
      <w:r w:rsidRPr="00675266">
        <w:rPr>
          <w:iCs/>
          <w:sz w:val="21"/>
          <w:szCs w:val="18"/>
          <w:lang w:val="en-GB"/>
        </w:rPr>
        <w:t xml:space="preserve"> (2015)</w:t>
      </w:r>
      <w:r>
        <w:rPr>
          <w:iCs/>
          <w:sz w:val="21"/>
          <w:szCs w:val="18"/>
          <w:lang w:val="en-GB"/>
        </w:rPr>
        <w:t>.</w:t>
      </w:r>
      <w:r w:rsidRPr="00675266">
        <w:rPr>
          <w:iCs/>
          <w:sz w:val="21"/>
          <w:szCs w:val="18"/>
          <w:lang w:val="en-GB"/>
        </w:rPr>
        <w:t xml:space="preserve"> “The Plagiarism Spectrum”. </w:t>
      </w:r>
      <w:r>
        <w:rPr>
          <w:iCs/>
          <w:sz w:val="21"/>
          <w:szCs w:val="18"/>
          <w:lang w:val="en-GB"/>
        </w:rPr>
        <w:t xml:space="preserve">Retrieved from </w:t>
      </w:r>
      <w:hyperlink w:history="1" r:id="rId17">
        <w:r w:rsidRPr="00675266">
          <w:rPr>
            <w:rStyle w:val="Hyperlink"/>
            <w:iCs/>
            <w:sz w:val="21"/>
            <w:szCs w:val="18"/>
            <w:lang w:val="en-GB"/>
          </w:rPr>
          <w:t>https://www.turnitin.com/infographics/the-plagiarism-spectrum</w:t>
        </w:r>
      </w:hyperlink>
      <w:r>
        <w:rPr>
          <w:iCs/>
          <w:sz w:val="21"/>
          <w:szCs w:val="18"/>
          <w:lang w:val="en-GB"/>
        </w:rPr>
        <w:t>.</w:t>
      </w:r>
    </w:p>
    <w:p w:rsidR="00086787" w:rsidP="58F5C9CF" w:rsidRDefault="04996627" w14:paraId="52108387" w14:textId="101A4BC3">
      <w:pPr>
        <w:spacing w:before="0" w:after="480" w:line="240" w:lineRule="auto"/>
        <w:ind w:left="284" w:hanging="284"/>
        <w:rPr>
          <w:sz w:val="21"/>
          <w:szCs w:val="21"/>
          <w:lang w:val="en-GB"/>
        </w:rPr>
      </w:pPr>
      <w:proofErr w:type="spellStart"/>
      <w:r w:rsidRPr="06710DAD">
        <w:rPr>
          <w:sz w:val="21"/>
          <w:szCs w:val="21"/>
          <w:lang w:val="en-GB"/>
        </w:rPr>
        <w:t>Porrentruy</w:t>
      </w:r>
      <w:proofErr w:type="spellEnd"/>
      <w:r w:rsidRPr="06710DAD">
        <w:rPr>
          <w:sz w:val="21"/>
          <w:szCs w:val="21"/>
          <w:lang w:val="en-GB"/>
        </w:rPr>
        <w:t xml:space="preserve">, </w:t>
      </w:r>
      <w:r w:rsidRPr="4E9D74BB" w:rsidR="4D2D25CC">
        <w:rPr>
          <w:sz w:val="21"/>
          <w:szCs w:val="21"/>
          <w:lang w:val="en-GB"/>
        </w:rPr>
        <w:t>December</w:t>
      </w:r>
      <w:r w:rsidRPr="06710DAD" w:rsidR="076AFBE3">
        <w:rPr>
          <w:sz w:val="21"/>
          <w:szCs w:val="21"/>
          <w:lang w:val="en-GB"/>
        </w:rPr>
        <w:t xml:space="preserve"> </w:t>
      </w:r>
      <w:r w:rsidRPr="06710DAD">
        <w:rPr>
          <w:sz w:val="21"/>
          <w:szCs w:val="21"/>
          <w:lang w:val="en-GB"/>
        </w:rPr>
        <w:t>2021</w:t>
      </w:r>
      <w:commentRangeStart w:id="13"/>
      <w:commentRangeEnd w:id="13"/>
      <w:r>
        <w:rPr>
          <w:rStyle w:val="CommentReference"/>
        </w:rPr>
        <w:commentReference w:id="13"/>
      </w:r>
    </w:p>
    <w:p w:rsidR="00086787" w:rsidP="00086787" w:rsidRDefault="00086787" w14:paraId="034C6239" w14:textId="2460E30D">
      <w:pPr>
        <w:spacing w:before="0" w:after="480" w:line="240" w:lineRule="auto"/>
        <w:ind w:left="284" w:hanging="284"/>
        <w:rPr>
          <w:iCs/>
          <w:sz w:val="21"/>
          <w:szCs w:val="18"/>
          <w:lang w:val="en-GB"/>
        </w:rPr>
      </w:pPr>
    </w:p>
    <w:p w:rsidR="00086787" w:rsidP="00086787" w:rsidRDefault="00086787" w14:paraId="33F321FF" w14:textId="116C0DEE">
      <w:pPr>
        <w:spacing w:before="0" w:after="480" w:line="240" w:lineRule="auto"/>
        <w:ind w:left="284" w:hanging="284"/>
        <w:rPr>
          <w:iCs/>
          <w:sz w:val="21"/>
          <w:szCs w:val="18"/>
          <w:lang w:val="en-GB"/>
        </w:rPr>
      </w:pPr>
    </w:p>
    <w:p w:rsidR="00086787" w:rsidP="00086787" w:rsidRDefault="00086787" w14:paraId="795F1237" w14:textId="4F4AAF02">
      <w:pPr>
        <w:spacing w:before="0" w:after="480" w:line="240" w:lineRule="auto"/>
        <w:ind w:left="284" w:hanging="284"/>
        <w:rPr>
          <w:iCs/>
          <w:sz w:val="21"/>
          <w:szCs w:val="18"/>
          <w:lang w:val="en-GB"/>
        </w:rPr>
      </w:pPr>
    </w:p>
    <w:p w:rsidR="00086787" w:rsidP="00086787" w:rsidRDefault="00086787" w14:paraId="7F28B045" w14:textId="56FF5162">
      <w:pPr>
        <w:spacing w:before="0" w:after="480" w:line="240" w:lineRule="auto"/>
        <w:ind w:left="284" w:hanging="284"/>
        <w:rPr>
          <w:iCs/>
          <w:sz w:val="21"/>
          <w:szCs w:val="18"/>
          <w:lang w:val="en-GB"/>
        </w:rPr>
      </w:pPr>
    </w:p>
    <w:p w:rsidR="00086787" w:rsidP="06710DAD" w:rsidRDefault="00086787" w14:paraId="1BE2026E" w14:textId="48840A08">
      <w:pPr>
        <w:spacing w:before="0" w:after="480" w:line="240" w:lineRule="auto"/>
        <w:rPr>
          <w:sz w:val="21"/>
          <w:szCs w:val="21"/>
          <w:lang w:val="en-GB"/>
        </w:rPr>
      </w:pPr>
    </w:p>
    <w:p w:rsidR="00086787" w:rsidP="00086787" w:rsidRDefault="00086787" w14:paraId="0C81A71B" w14:textId="64F4743F">
      <w:pPr>
        <w:spacing w:before="0" w:after="480" w:line="240" w:lineRule="auto"/>
        <w:ind w:left="284" w:hanging="284"/>
        <w:rPr>
          <w:iCs/>
          <w:sz w:val="21"/>
          <w:szCs w:val="18"/>
          <w:lang w:val="en-GB"/>
        </w:rPr>
      </w:pPr>
    </w:p>
    <w:p w:rsidR="00086787" w:rsidP="00086787" w:rsidRDefault="00086787" w14:paraId="111C92FF" w14:textId="103FE8A7">
      <w:pPr>
        <w:spacing w:before="0" w:after="480" w:line="240" w:lineRule="auto"/>
        <w:ind w:left="284" w:hanging="284"/>
        <w:rPr>
          <w:iCs/>
          <w:sz w:val="21"/>
          <w:szCs w:val="18"/>
          <w:lang w:val="en-GB"/>
        </w:rPr>
      </w:pPr>
    </w:p>
    <w:p w:rsidR="00086787" w:rsidP="00086787" w:rsidRDefault="00086787" w14:paraId="7ECD01FE" w14:textId="19D25760">
      <w:pPr>
        <w:spacing w:before="0" w:after="480" w:line="240" w:lineRule="auto"/>
        <w:ind w:left="284" w:hanging="284"/>
        <w:rPr>
          <w:iCs/>
          <w:sz w:val="21"/>
          <w:szCs w:val="18"/>
          <w:lang w:val="en-GB"/>
        </w:rPr>
      </w:pPr>
    </w:p>
    <w:p w:rsidR="00086787" w:rsidP="00086787" w:rsidRDefault="00086787" w14:paraId="356EB925" w14:textId="73C18DEA">
      <w:pPr>
        <w:spacing w:before="0" w:after="480" w:line="240" w:lineRule="auto"/>
        <w:ind w:left="284" w:hanging="284"/>
        <w:rPr>
          <w:iCs/>
          <w:sz w:val="21"/>
          <w:szCs w:val="18"/>
          <w:lang w:val="en-GB"/>
        </w:rPr>
      </w:pPr>
    </w:p>
    <w:p w:rsidR="00086787" w:rsidP="00086787" w:rsidRDefault="00086787" w14:paraId="636E432A" w14:textId="18139786">
      <w:pPr>
        <w:spacing w:before="0" w:after="480" w:line="240" w:lineRule="auto"/>
        <w:ind w:left="284" w:hanging="284"/>
        <w:rPr>
          <w:iCs/>
          <w:sz w:val="21"/>
          <w:szCs w:val="18"/>
          <w:lang w:val="en-GB"/>
        </w:rPr>
      </w:pPr>
    </w:p>
    <w:p w:rsidR="00086787" w:rsidP="00086787" w:rsidRDefault="00086787" w14:paraId="42A8AD6C" w14:textId="5C11D57C">
      <w:pPr>
        <w:spacing w:before="0" w:after="480" w:line="240" w:lineRule="auto"/>
        <w:ind w:left="284" w:hanging="284"/>
        <w:rPr>
          <w:iCs/>
          <w:sz w:val="21"/>
          <w:szCs w:val="18"/>
          <w:lang w:val="en-GB"/>
        </w:rPr>
      </w:pPr>
    </w:p>
    <w:p w:rsidR="7741CBF6" w:rsidRDefault="7741CBF6" w14:paraId="22B2DAE5" w14:textId="28460CCF">
      <w:r>
        <w:br w:type="page"/>
      </w:r>
    </w:p>
    <w:p w:rsidRPr="00382908" w:rsidR="00791B5D" w:rsidP="7741CBF6" w:rsidRDefault="009F1B38" w14:paraId="42FD8384" w14:textId="2033EAB4">
      <w:pPr>
        <w:pStyle w:val="Style3"/>
        <w:pBdr>
          <w:top w:val="dashSmallGap" w:color="auto" w:sz="4" w:space="1"/>
        </w:pBdr>
        <w:spacing w:before="0" w:after="480" w:line="240" w:lineRule="auto"/>
        <w:ind w:left="284" w:hanging="284"/>
        <w:rPr>
          <w:sz w:val="21"/>
          <w:szCs w:val="21"/>
          <w:lang w:val="en-GB"/>
        </w:rPr>
      </w:pPr>
      <w:commentRangeStart w:id="14"/>
      <w:commentRangeStart w:id="15"/>
      <w:commentRangeStart w:id="16"/>
      <w:commentRangeStart w:id="17"/>
      <w:r w:rsidR="009F1B38">
        <w:rPr/>
        <w:t>IB</w:t>
      </w:r>
      <w:r w:rsidR="003B633D">
        <w:rPr/>
        <w:t xml:space="preserve"> </w:t>
      </w:r>
      <w:r w:rsidR="79F24312">
        <w:rPr/>
        <w:t>A</w:t>
      </w:r>
      <w:r w:rsidR="00F848ED">
        <w:rPr/>
        <w:t xml:space="preserve">cademic </w:t>
      </w:r>
      <w:r w:rsidR="37BB3754">
        <w:rPr/>
        <w:t xml:space="preserve">Integrity </w:t>
      </w:r>
      <w:r w:rsidR="3E3F9502">
        <w:rPr/>
        <w:t>A</w:t>
      </w:r>
      <w:r w:rsidR="00F848ED">
        <w:rPr/>
        <w:t>greement</w:t>
      </w:r>
      <w:commentRangeEnd w:id="14"/>
      <w:r>
        <w:rPr>
          <w:rStyle w:val="CommentReference"/>
        </w:rPr>
        <w:commentReference w:id="14"/>
      </w:r>
      <w:commentRangeEnd w:id="15"/>
      <w:r>
        <w:rPr>
          <w:rStyle w:val="CommentReference"/>
        </w:rPr>
        <w:commentReference w:id="15"/>
      </w:r>
      <w:commentRangeEnd w:id="16"/>
      <w:r>
        <w:rPr>
          <w:rStyle w:val="CommentReference"/>
        </w:rPr>
        <w:commentReference w:id="16"/>
      </w:r>
      <w:commentRangeEnd w:id="17"/>
      <w:r>
        <w:rPr>
          <w:rStyle w:val="CommentReference"/>
        </w:rPr>
        <w:commentReference w:id="17"/>
      </w:r>
    </w:p>
    <w:p w:rsidRPr="00382908" w:rsidR="0005100A" w:rsidP="004D3AB6" w:rsidRDefault="0005100A" w14:paraId="061092ED" w14:textId="0F2B12E3">
      <w:pPr>
        <w:spacing w:after="240"/>
        <w:jc w:val="both"/>
        <w:rPr>
          <w:b/>
          <w:lang w:val="en-GB"/>
        </w:rPr>
      </w:pPr>
      <w:r w:rsidRPr="00382908">
        <w:rPr>
          <w:b/>
          <w:lang w:val="en-GB"/>
        </w:rPr>
        <w:t>Name:</w:t>
      </w:r>
    </w:p>
    <w:p w:rsidRPr="00382908" w:rsidR="0005100A" w:rsidP="000740FE" w:rsidRDefault="0005100A" w14:paraId="44E13788" w14:textId="77777777">
      <w:pPr>
        <w:spacing w:after="360"/>
        <w:jc w:val="both"/>
        <w:rPr>
          <w:b/>
          <w:lang w:val="en-GB"/>
        </w:rPr>
      </w:pPr>
      <w:r w:rsidRPr="00382908">
        <w:rPr>
          <w:b/>
          <w:lang w:val="en-GB"/>
        </w:rPr>
        <w:t>First name:</w:t>
      </w:r>
    </w:p>
    <w:p w:rsidRPr="00382908" w:rsidR="0005100A" w:rsidP="00446715" w:rsidRDefault="001D1C6F" w14:paraId="0F1C4768" w14:textId="0F115A00">
      <w:pPr>
        <w:tabs>
          <w:tab w:val="left" w:pos="1560"/>
        </w:tabs>
        <w:jc w:val="both"/>
        <w:rPr>
          <w:lang w:val="en-GB"/>
        </w:rPr>
      </w:pPr>
      <w:r w:rsidRPr="7741CBF6">
        <w:rPr>
          <w:lang w:val="en-GB"/>
        </w:rPr>
        <w:t xml:space="preserve">I certify that I have read the </w:t>
      </w:r>
      <w:r w:rsidRPr="7741CBF6" w:rsidR="008A57DA">
        <w:rPr>
          <w:lang w:val="en-GB"/>
        </w:rPr>
        <w:t>IB</w:t>
      </w:r>
      <w:r w:rsidRPr="7741CBF6" w:rsidR="003B633D">
        <w:rPr>
          <w:lang w:val="en-GB"/>
        </w:rPr>
        <w:t xml:space="preserve"> </w:t>
      </w:r>
      <w:r w:rsidRPr="7741CBF6" w:rsidR="00DE2D59">
        <w:rPr>
          <w:lang w:val="en-GB"/>
        </w:rPr>
        <w:t>a</w:t>
      </w:r>
      <w:r w:rsidRPr="7741CBF6" w:rsidR="00DA44C8">
        <w:rPr>
          <w:lang w:val="en-GB"/>
        </w:rPr>
        <w:t xml:space="preserve">cademic </w:t>
      </w:r>
      <w:r w:rsidRPr="7741CBF6" w:rsidR="7C5695A3">
        <w:rPr>
          <w:lang w:val="en-GB"/>
        </w:rPr>
        <w:t>integrity</w:t>
      </w:r>
      <w:r w:rsidRPr="7741CBF6" w:rsidR="00DA44C8">
        <w:rPr>
          <w:lang w:val="en-GB"/>
        </w:rPr>
        <w:t xml:space="preserve"> policy </w:t>
      </w:r>
      <w:r w:rsidRPr="7741CBF6">
        <w:rPr>
          <w:lang w:val="en-GB"/>
        </w:rPr>
        <w:t>and undertake to respect it</w:t>
      </w:r>
      <w:r w:rsidRPr="7741CBF6" w:rsidR="008757DA">
        <w:rPr>
          <w:lang w:val="en-GB"/>
        </w:rPr>
        <w:t>s content</w:t>
      </w:r>
      <w:r w:rsidRPr="7741CBF6">
        <w:rPr>
          <w:lang w:val="en-GB"/>
        </w:rPr>
        <w:t>.</w:t>
      </w:r>
    </w:p>
    <w:p w:rsidRPr="0042039F" w:rsidR="0042039F" w:rsidP="462058AA" w:rsidRDefault="0042039F" w14:paraId="67BC8EA4" w14:textId="603B7631">
      <w:pPr>
        <w:spacing w:beforeAutospacing="1" w:after="100" w:afterAutospacing="1" w:line="240" w:lineRule="auto"/>
        <w:jc w:val="both"/>
        <w:rPr>
          <w:lang w:val="en-GB"/>
        </w:rPr>
      </w:pPr>
      <w:bookmarkStart w:name="_Int_H6mpbXLP" w:id="18"/>
      <w:proofErr w:type="gramStart"/>
      <w:r w:rsidRPr="462058AA">
        <w:rPr>
          <w:lang w:val="en-GB"/>
        </w:rPr>
        <w:t>Any and all</w:t>
      </w:r>
      <w:bookmarkEnd w:id="18"/>
      <w:proofErr w:type="gramEnd"/>
      <w:r w:rsidRPr="462058AA">
        <w:rPr>
          <w:lang w:val="en-GB"/>
        </w:rPr>
        <w:t xml:space="preserve"> work that I submit to any teacher for consideration and/or assessment will be my own authentic work. This includes homework assignments, formative assessments, summative assessments, and work to be submitted to the IB. </w:t>
      </w:r>
    </w:p>
    <w:p w:rsidRPr="0042039F" w:rsidR="0042039F" w:rsidP="7741CBF6" w:rsidRDefault="178446EC" w14:paraId="51856DE5" w14:textId="559594A2">
      <w:pPr>
        <w:spacing w:beforeAutospacing="1" w:after="100" w:afterAutospacing="1" w:line="240" w:lineRule="auto"/>
        <w:jc w:val="both"/>
        <w:rPr>
          <w:lang w:val="en-GB"/>
        </w:rPr>
      </w:pPr>
      <w:r w:rsidRPr="7741CBF6">
        <w:rPr>
          <w:lang w:val="en-GB"/>
        </w:rPr>
        <w:t xml:space="preserve">I will learn the processes for acknowledging someone else’s work or ideas and will appropriately acknowledge all uses of someone else’s work or ideas. I understand that I </w:t>
      </w:r>
      <w:r w:rsidRPr="4E9D74BB" w:rsidR="196C7126">
        <w:rPr>
          <w:lang w:val="en-GB"/>
        </w:rPr>
        <w:t>must</w:t>
      </w:r>
      <w:r w:rsidRPr="7741CBF6">
        <w:rPr>
          <w:lang w:val="en-GB"/>
        </w:rPr>
        <w:t xml:space="preserve"> ask for help if I am unsure about what constitutes academic </w:t>
      </w:r>
      <w:r w:rsidRPr="7741CBF6" w:rsidR="502E2882">
        <w:rPr>
          <w:lang w:val="en-GB"/>
        </w:rPr>
        <w:t>integrity</w:t>
      </w:r>
      <w:r w:rsidRPr="7741CBF6">
        <w:rPr>
          <w:lang w:val="en-GB"/>
        </w:rPr>
        <w:t xml:space="preserve"> in any of my assignments. </w:t>
      </w:r>
    </w:p>
    <w:p w:rsidR="0042039F" w:rsidP="00446715" w:rsidRDefault="0042039F" w14:paraId="2B421FBC" w14:textId="1F21482F">
      <w:pPr>
        <w:spacing w:beforeAutospacing="1" w:after="100" w:afterAutospacing="1" w:line="240" w:lineRule="auto"/>
        <w:jc w:val="both"/>
        <w:rPr>
          <w:lang w:val="en-GB"/>
        </w:rPr>
      </w:pPr>
      <w:r w:rsidRPr="3AD5EEFB">
        <w:rPr>
          <w:lang w:val="en-GB"/>
        </w:rPr>
        <w:t xml:space="preserve">I will submit only work that I have completed independently. I will not allow other students to copy or to submit work that I have completed. </w:t>
      </w:r>
    </w:p>
    <w:p w:rsidR="3AD5EEFB" w:rsidP="3AD5EEFB" w:rsidRDefault="3AD5EEFB" w14:paraId="59A5205E" w14:textId="6683A0B0">
      <w:pPr>
        <w:jc w:val="both"/>
        <w:rPr>
          <w:b/>
          <w:bCs/>
          <w:lang w:val="en-GB"/>
        </w:rPr>
      </w:pPr>
    </w:p>
    <w:p w:rsidRPr="00086787" w:rsidR="3AD5EEFB" w:rsidP="3AD5EEFB" w:rsidRDefault="0005100A" w14:paraId="4BD0333A" w14:textId="3E6DF107">
      <w:pPr>
        <w:jc w:val="both"/>
        <w:rPr>
          <w:b/>
          <w:lang w:val="en-GB"/>
        </w:rPr>
      </w:pPr>
      <w:r w:rsidRPr="00382908">
        <w:rPr>
          <w:b/>
          <w:lang w:val="en-GB"/>
        </w:rPr>
        <w:t>Signature of the student:</w:t>
      </w:r>
    </w:p>
    <w:p w:rsidR="3AD5EEFB" w:rsidP="3AD5EEFB" w:rsidRDefault="3AD5EEFB" w14:paraId="1716145B" w14:textId="6061AB05">
      <w:pPr>
        <w:jc w:val="both"/>
        <w:rPr>
          <w:b/>
          <w:bCs/>
          <w:lang w:val="en-GB"/>
        </w:rPr>
      </w:pPr>
    </w:p>
    <w:p w:rsidR="00086787" w:rsidP="3AD5EEFB" w:rsidRDefault="00086787" w14:paraId="1DEABD27" w14:textId="77777777">
      <w:pPr>
        <w:jc w:val="both"/>
        <w:rPr>
          <w:b/>
          <w:bCs/>
          <w:lang w:val="en-GB"/>
        </w:rPr>
      </w:pPr>
    </w:p>
    <w:p w:rsidRPr="00F02FB9" w:rsidR="0005100A" w:rsidP="00446715" w:rsidRDefault="0005100A" w14:paraId="0D7098A3" w14:textId="136046B3">
      <w:pPr>
        <w:jc w:val="both"/>
        <w:rPr>
          <w:b/>
          <w:lang w:val="en-GB"/>
        </w:rPr>
      </w:pPr>
      <w:r w:rsidRPr="00382908">
        <w:rPr>
          <w:b/>
          <w:lang w:val="en-GB"/>
        </w:rPr>
        <w:t>Signature of the parent:</w:t>
      </w:r>
    </w:p>
    <w:p w:rsidR="4E9D74BB" w:rsidP="4E9D74BB" w:rsidRDefault="001D028E" w14:paraId="6BD5D8F9" w14:textId="23507C0D">
      <w:pPr>
        <w:jc w:val="both"/>
        <w:rPr>
          <w:rFonts w:ascii="Calibri" w:hAnsi="Calibri" w:eastAsia="Calibri"/>
          <w:b/>
          <w:bCs/>
          <w:lang w:val="en-GB"/>
        </w:rPr>
      </w:pPr>
      <w:r>
        <w:rPr>
          <w:rFonts w:ascii="Calibri" w:hAnsi="Calibri" w:eastAsia="Calibri"/>
          <w:b/>
          <w:bCs/>
          <w:lang w:val="en-GB"/>
        </w:rPr>
        <w:br/>
      </w:r>
    </w:p>
    <w:p w:rsidR="5D035BE2" w:rsidP="4E9D74BB" w:rsidRDefault="5D035BE2" w14:paraId="3A527105" w14:textId="28D496A8">
      <w:pPr>
        <w:jc w:val="both"/>
        <w:rPr>
          <w:rFonts w:ascii="Calibri" w:hAnsi="Calibri" w:eastAsia="Calibri"/>
          <w:lang w:val="en-GB"/>
        </w:rPr>
      </w:pPr>
    </w:p>
    <w:p w:rsidRPr="001D028E" w:rsidR="645A50FD" w:rsidP="001D028E" w:rsidRDefault="645A50FD" w14:paraId="6209747B" w14:textId="62E83BB1">
      <w:pPr>
        <w:pStyle w:val="Style3"/>
        <w:pBdr>
          <w:top w:val="dashSmallGap" w:color="auto" w:sz="4" w:space="1"/>
        </w:pBdr>
        <w:spacing w:before="0" w:after="480" w:line="240" w:lineRule="auto"/>
        <w:ind w:left="284" w:hanging="284"/>
      </w:pPr>
      <w:r>
        <w:t xml:space="preserve">Confirmation of </w:t>
      </w:r>
      <w:r w:rsidR="00C90A4A">
        <w:t>C</w:t>
      </w:r>
      <w:r>
        <w:t>ompliance</w:t>
      </w:r>
    </w:p>
    <w:p w:rsidR="645A50FD" w:rsidP="4E9D74BB" w:rsidRDefault="645A50FD" w14:paraId="0BBBC23E" w14:textId="2D2A9D63">
      <w:r>
        <w:t xml:space="preserve">I confirm that I have complied with the </w:t>
      </w:r>
      <w:r w:rsidR="00DF15B3">
        <w:t xml:space="preserve">IB </w:t>
      </w:r>
      <w:r>
        <w:t>academic integrity policy to the best of my ability.</w:t>
      </w:r>
      <w:r w:rsidR="1AEED089">
        <w:t xml:space="preserve"> I have</w:t>
      </w:r>
      <w:r w:rsidR="47CE899A">
        <w:t>:</w:t>
      </w:r>
    </w:p>
    <w:p w:rsidR="56D24DA8" w:rsidP="00AE5FEA" w:rsidRDefault="56D24DA8" w14:paraId="6DA7BA24" w14:textId="008971E3">
      <w:pPr>
        <w:pStyle w:val="ListParagraph"/>
        <w:numPr>
          <w:ilvl w:val="0"/>
          <w:numId w:val="26"/>
        </w:numPr>
        <w:spacing w:after="120"/>
        <w:ind w:left="714" w:hanging="357"/>
        <w:contextualSpacing w:val="0"/>
        <w:rPr>
          <w:rFonts w:eastAsiaTheme="minorEastAsia" w:cstheme="minorBidi"/>
          <w:szCs w:val="22"/>
        </w:rPr>
      </w:pPr>
      <w:r w:rsidRPr="4E9D74BB">
        <w:rPr>
          <w:rFonts w:ascii="Calibri" w:hAnsi="Calibri" w:eastAsia="Calibri"/>
        </w:rPr>
        <w:t>a</w:t>
      </w:r>
      <w:r w:rsidRPr="4E9D74BB" w:rsidR="08340D0A">
        <w:rPr>
          <w:rFonts w:ascii="Calibri" w:hAnsi="Calibri" w:eastAsia="Calibri"/>
        </w:rPr>
        <w:t xml:space="preserve">cknowledged </w:t>
      </w:r>
      <w:r w:rsidRPr="4E9D74BB" w:rsidR="08340D0A">
        <w:rPr>
          <w:rFonts w:ascii="Calibri" w:hAnsi="Calibri" w:eastAsia="Calibri"/>
          <w:b/>
          <w:bCs/>
        </w:rPr>
        <w:t xml:space="preserve">all </w:t>
      </w:r>
      <w:r w:rsidRPr="4E9D74BB" w:rsidR="08340D0A">
        <w:rPr>
          <w:rFonts w:ascii="Calibri" w:hAnsi="Calibri" w:eastAsia="Calibri"/>
        </w:rPr>
        <w:t>external sources of information through</w:t>
      </w:r>
      <w:r w:rsidRPr="4E9D74BB" w:rsidR="66404695">
        <w:rPr>
          <w:rFonts w:ascii="Calibri" w:hAnsi="Calibri" w:eastAsia="Calibri"/>
        </w:rPr>
        <w:t xml:space="preserve"> </w:t>
      </w:r>
      <w:r w:rsidRPr="4E9D74BB" w:rsidR="08340D0A">
        <w:rPr>
          <w:rFonts w:ascii="Calibri" w:hAnsi="Calibri" w:eastAsia="Calibri"/>
        </w:rPr>
        <w:t>in-text citations for both text and visuals, using quotation marks or block quotations</w:t>
      </w:r>
      <w:r w:rsidRPr="4E9D74BB" w:rsidR="048F6715">
        <w:rPr>
          <w:rFonts w:ascii="Calibri" w:hAnsi="Calibri" w:eastAsia="Calibri"/>
        </w:rPr>
        <w:t xml:space="preserve"> whenever applicable</w:t>
      </w:r>
    </w:p>
    <w:p w:rsidR="6892E5FD" w:rsidP="00AE5FEA" w:rsidRDefault="6892E5FD" w14:paraId="7AB53419" w14:textId="5BE3CEBD">
      <w:pPr>
        <w:pStyle w:val="ListParagraph"/>
        <w:numPr>
          <w:ilvl w:val="0"/>
          <w:numId w:val="26"/>
        </w:numPr>
        <w:spacing w:after="120"/>
        <w:ind w:left="714" w:hanging="357"/>
        <w:contextualSpacing w:val="0"/>
        <w:rPr>
          <w:rFonts w:eastAsiaTheme="minorEastAsia" w:cstheme="minorBidi"/>
          <w:szCs w:val="22"/>
        </w:rPr>
      </w:pPr>
      <w:r w:rsidRPr="4E9D74BB">
        <w:rPr>
          <w:rFonts w:ascii="Calibri" w:hAnsi="Calibri" w:eastAsia="Calibri"/>
        </w:rPr>
        <w:t>included a bibliography w</w:t>
      </w:r>
      <w:r w:rsidRPr="4E9D74BB" w:rsidR="4BC3EC9F">
        <w:rPr>
          <w:rFonts w:ascii="Calibri" w:hAnsi="Calibri" w:eastAsia="Calibri"/>
        </w:rPr>
        <w:t>ith</w:t>
      </w:r>
      <w:r w:rsidRPr="4E9D74BB">
        <w:rPr>
          <w:rFonts w:ascii="Calibri" w:hAnsi="Calibri" w:eastAsia="Calibri"/>
        </w:rPr>
        <w:t xml:space="preserve"> </w:t>
      </w:r>
      <w:r w:rsidRPr="4E9D74BB">
        <w:rPr>
          <w:rFonts w:ascii="Calibri" w:hAnsi="Calibri" w:eastAsia="Calibri"/>
          <w:b/>
          <w:bCs/>
        </w:rPr>
        <w:t xml:space="preserve">all </w:t>
      </w:r>
      <w:r w:rsidRPr="4E9D74BB" w:rsidR="1C53C267">
        <w:rPr>
          <w:rFonts w:ascii="Calibri" w:hAnsi="Calibri" w:eastAsia="Calibri"/>
        </w:rPr>
        <w:t xml:space="preserve">the sources </w:t>
      </w:r>
      <w:r w:rsidRPr="4E9D74BB" w:rsidR="53FA9021">
        <w:rPr>
          <w:rFonts w:ascii="Calibri" w:hAnsi="Calibri" w:eastAsia="Calibri"/>
        </w:rPr>
        <w:t xml:space="preserve">that </w:t>
      </w:r>
      <w:r w:rsidRPr="4E9D74BB" w:rsidR="1C53C267">
        <w:rPr>
          <w:rFonts w:ascii="Calibri" w:hAnsi="Calibri" w:eastAsia="Calibri"/>
        </w:rPr>
        <w:t>I used for my work</w:t>
      </w:r>
    </w:p>
    <w:p w:rsidR="20F2ED06" w:rsidP="00AE5FEA" w:rsidRDefault="20F2ED06" w14:paraId="2434AF42" w14:textId="100917DB">
      <w:pPr>
        <w:pStyle w:val="ListParagraph"/>
        <w:numPr>
          <w:ilvl w:val="0"/>
          <w:numId w:val="26"/>
        </w:numPr>
        <w:spacing w:after="120"/>
        <w:ind w:left="714" w:hanging="357"/>
        <w:contextualSpacing w:val="0"/>
        <w:rPr>
          <w:rFonts w:eastAsiaTheme="minorEastAsia" w:cstheme="minorBidi"/>
          <w:szCs w:val="22"/>
        </w:rPr>
      </w:pPr>
      <w:r w:rsidRPr="4E9D74BB">
        <w:rPr>
          <w:rFonts w:ascii="Calibri" w:hAnsi="Calibri" w:eastAsia="Calibri"/>
        </w:rPr>
        <w:t>u</w:t>
      </w:r>
      <w:r w:rsidRPr="4E9D74BB" w:rsidR="6774A9D7">
        <w:rPr>
          <w:rFonts w:ascii="Calibri" w:hAnsi="Calibri" w:eastAsia="Calibri"/>
        </w:rPr>
        <w:t>sed APA format for all my referencing</w:t>
      </w:r>
    </w:p>
    <w:p w:rsidR="18A284E7" w:rsidP="00AE5FEA" w:rsidRDefault="18A284E7" w14:paraId="3E293294" w14:textId="071E5DD7">
      <w:pPr>
        <w:pStyle w:val="ListParagraph"/>
        <w:numPr>
          <w:ilvl w:val="0"/>
          <w:numId w:val="26"/>
        </w:numPr>
        <w:spacing w:after="120"/>
        <w:ind w:left="714" w:hanging="357"/>
        <w:contextualSpacing w:val="0"/>
        <w:rPr>
          <w:rFonts w:eastAsiaTheme="minorEastAsia" w:cstheme="minorBidi"/>
          <w:szCs w:val="22"/>
        </w:rPr>
      </w:pPr>
      <w:r w:rsidRPr="4E9D74BB">
        <w:rPr>
          <w:rFonts w:ascii="Calibri" w:hAnsi="Calibri" w:eastAsia="Calibri"/>
        </w:rPr>
        <w:t xml:space="preserve">not </w:t>
      </w:r>
      <w:r w:rsidRPr="4E9D74BB" w:rsidR="6774A9D7">
        <w:rPr>
          <w:rFonts w:ascii="Calibri" w:hAnsi="Calibri" w:eastAsia="Calibri"/>
        </w:rPr>
        <w:t>falsified any data and/or used information which I kn</w:t>
      </w:r>
      <w:r w:rsidRPr="4E9D74BB" w:rsidR="20D134CB">
        <w:rPr>
          <w:rFonts w:ascii="Calibri" w:hAnsi="Calibri" w:eastAsia="Calibri"/>
        </w:rPr>
        <w:t xml:space="preserve">ew </w:t>
      </w:r>
      <w:r w:rsidRPr="4E9D74BB" w:rsidR="6774A9D7">
        <w:rPr>
          <w:rFonts w:ascii="Calibri" w:hAnsi="Calibri" w:eastAsia="Calibri"/>
        </w:rPr>
        <w:t>to be unreliable</w:t>
      </w:r>
    </w:p>
    <w:p w:rsidR="4538B41F" w:rsidP="00AE5FEA" w:rsidRDefault="4538B41F" w14:paraId="16F404B6" w14:textId="49C16F0A">
      <w:pPr>
        <w:pStyle w:val="ListParagraph"/>
        <w:numPr>
          <w:ilvl w:val="0"/>
          <w:numId w:val="26"/>
        </w:numPr>
        <w:spacing w:after="120"/>
        <w:ind w:left="714" w:hanging="357"/>
        <w:contextualSpacing w:val="0"/>
        <w:rPr>
          <w:rFonts w:eastAsiaTheme="minorEastAsia" w:cstheme="minorBidi"/>
          <w:szCs w:val="22"/>
        </w:rPr>
      </w:pPr>
      <w:r w:rsidRPr="4E9D74BB">
        <w:rPr>
          <w:rFonts w:ascii="Calibri" w:hAnsi="Calibri" w:eastAsia="Calibri"/>
        </w:rPr>
        <w:t xml:space="preserve">not and will not let any other student </w:t>
      </w:r>
      <w:r w:rsidR="00046B0A">
        <w:rPr>
          <w:rFonts w:ascii="Calibri" w:hAnsi="Calibri" w:eastAsia="Calibri"/>
        </w:rPr>
        <w:t>dishonestly use</w:t>
      </w:r>
      <w:r w:rsidR="00301409">
        <w:rPr>
          <w:rFonts w:ascii="Calibri" w:hAnsi="Calibri" w:eastAsia="Calibri"/>
        </w:rPr>
        <w:t xml:space="preserve"> </w:t>
      </w:r>
      <w:r w:rsidRPr="4E9D74BB">
        <w:rPr>
          <w:rFonts w:ascii="Calibri" w:hAnsi="Calibri" w:eastAsia="Calibri"/>
        </w:rPr>
        <w:t>my work</w:t>
      </w:r>
    </w:p>
    <w:p w:rsidR="0005100A" w:rsidP="00AE5FEA" w:rsidRDefault="4538B41F" w14:paraId="51B72712" w14:textId="7493D491">
      <w:pPr>
        <w:pStyle w:val="ListParagraph"/>
        <w:numPr>
          <w:ilvl w:val="0"/>
          <w:numId w:val="26"/>
        </w:numPr>
        <w:spacing w:after="120"/>
        <w:ind w:left="714" w:hanging="357"/>
        <w:contextualSpacing w:val="0"/>
        <w:rPr>
          <w:rFonts w:eastAsiaTheme="minorEastAsia" w:cstheme="minorBidi"/>
          <w:szCs w:val="22"/>
        </w:rPr>
      </w:pPr>
      <w:r w:rsidRPr="4E9D74BB">
        <w:rPr>
          <w:rFonts w:ascii="Calibri" w:hAnsi="Calibri" w:eastAsia="Calibri"/>
        </w:rPr>
        <w:t>not cheated or used any material which I was not allowed to use</w:t>
      </w:r>
    </w:p>
    <w:sectPr w:rsidR="0005100A" w:rsidSect="00ED19CF">
      <w:footerReference w:type="default" r:id="rId18"/>
      <w:headerReference w:type="first" r:id="rId19"/>
      <w:footerReference w:type="first" r:id="rId20"/>
      <w:pgSz w:w="11906" w:h="16838" w:orient="portrait"/>
      <w:pgMar w:top="1418" w:right="1418" w:bottom="1418" w:left="1418"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YZ" w:author="Yoshua ZIMMERMANN" w:date="2021-11-18T00:43:00Z" w:id="0">
    <w:p w:rsidR="06710DAD" w:rsidRDefault="06710DAD" w14:paraId="26B2B697" w14:textId="0F26EDCE">
      <w:pPr>
        <w:pStyle w:val="CommentText"/>
      </w:pPr>
      <w:r>
        <w:t>Translated text is not own work; if source not properly acknowledged, this is plagiarism...</w:t>
      </w:r>
      <w:r>
        <w:rPr>
          <w:rStyle w:val="CommentReference"/>
        </w:rPr>
        <w:annotationRef/>
      </w:r>
      <w:r>
        <w:rPr>
          <w:rStyle w:val="CommentReference"/>
        </w:rPr>
        <w:annotationRef/>
      </w:r>
    </w:p>
  </w:comment>
  <w:comment w:initials="YZ" w:author="Yoshua ZIMMERMANN" w:date="2021-11-18T00:44:00Z" w:id="1">
    <w:p w:rsidR="06710DAD" w:rsidRDefault="06710DAD" w14:paraId="0DE5AC43" w14:textId="034709E4">
      <w:pPr>
        <w:pStyle w:val="CommentText"/>
      </w:pPr>
      <w:r>
        <w:t>If it's their own text but they write it in their native tongue and then translate it... it's not transparent (it doesn't reflect their own skills in the target language!)</w:t>
      </w:r>
      <w:r>
        <w:rPr>
          <w:rStyle w:val="CommentReference"/>
        </w:rPr>
        <w:annotationRef/>
      </w:r>
      <w:r>
        <w:rPr>
          <w:rStyle w:val="CommentReference"/>
        </w:rPr>
        <w:annotationRef/>
      </w:r>
    </w:p>
  </w:comment>
  <w:comment w:initials="YZ" w:author="Yoshua ZIMMERMANN" w:date="2021-11-18T00:21:00Z" w:id="6">
    <w:p w:rsidR="06710DAD" w:rsidRDefault="06710DAD" w14:paraId="10DE45FF" w14:textId="6FD93EA6">
      <w:pPr>
        <w:pStyle w:val="CommentText"/>
      </w:pPr>
      <w:r>
        <w:t>If a students joins half-way through the programme, they will sit with David for a "training" session?</w:t>
      </w:r>
      <w:r>
        <w:rPr>
          <w:rStyle w:val="CommentReference"/>
        </w:rPr>
        <w:annotationRef/>
      </w:r>
      <w:r>
        <w:rPr>
          <w:rStyle w:val="CommentReference"/>
        </w:rPr>
        <w:annotationRef/>
      </w:r>
    </w:p>
  </w:comment>
  <w:comment w:initials="JW" w:author="Jennifer  WARING" w:date="2021-09-29T01:52:00Z" w:id="11">
    <w:p w:rsidR="786C1DCF" w:rsidRDefault="786C1DCF" w14:paraId="1BD35EF7" w14:textId="4A0572CE">
      <w:pPr>
        <w:pStyle w:val="CommentText"/>
      </w:pPr>
      <w:r>
        <w:t>Up until here I think that the policy is quite comprehensive in explaining academic honesty and giving examples, but I think we need a more systematic consequence system with steps built in e.g. what happens the first time someone plagarises/ the second time/third e.g. first time verbal discussion- highlighting why the work is plagarised/making sure the student understands the policy- a chance to redo the work, 2nd time- recieve an automatic 0, recorded on managebac, 3rd time- more severe consequences? Not allowed to sit IB exams etc.??? Parent`s informed at all stages.... (just off the top of my head!). Also what happens if there was a student that was plagarised from and their work? Are their consequences for them if there was collusion? What? How do we know who copied from who?</w:t>
      </w:r>
      <w:r>
        <w:rPr>
          <w:rStyle w:val="CommentReference"/>
        </w:rPr>
        <w:annotationRef/>
      </w:r>
      <w:r>
        <w:rPr>
          <w:rStyle w:val="CommentReference"/>
        </w:rPr>
        <w:annotationRef/>
      </w:r>
    </w:p>
  </w:comment>
  <w:comment w:initials="YZ" w:author="Yoshua ZIMMERMANN" w:date="2021-09-22T06:29:00Z" w:id="12">
    <w:p w:rsidR="479ADCC8" w:rsidRDefault="479ADCC8" w14:paraId="6CA5178A" w14:textId="6CCEA1DC">
      <w:pPr>
        <w:pStyle w:val="CommentText"/>
      </w:pPr>
      <w:r>
        <w:t>Somewhere (maybe here) we might say something about internally assessed work being awarded a "0" if content is plagiarized? That's provided the IB is ok with this... which to me wasn't very clear...</w:t>
      </w:r>
      <w:r>
        <w:rPr>
          <w:rStyle w:val="CommentReference"/>
        </w:rPr>
        <w:annotationRef/>
      </w:r>
      <w:r>
        <w:rPr>
          <w:rStyle w:val="CommentReference"/>
        </w:rPr>
        <w:annotationRef/>
      </w:r>
      <w:r>
        <w:rPr>
          <w:rStyle w:val="CommentReference"/>
        </w:rPr>
        <w:annotationRef/>
      </w:r>
      <w:r>
        <w:rPr>
          <w:rStyle w:val="CommentReference"/>
        </w:rPr>
        <w:annotationRef/>
      </w:r>
    </w:p>
  </w:comment>
  <w:comment w:initials="JW" w:author="Jennifer  WARING" w:date="2021-09-29T01:54:00Z" w:id="13">
    <w:p w:rsidR="786C1DCF" w:rsidRDefault="786C1DCF" w14:paraId="07F88DFB" w14:textId="37A93165">
      <w:pPr>
        <w:pStyle w:val="CommentText"/>
      </w:pPr>
      <w:r>
        <w:t xml:space="preserve">I think at some point we should meet to decide what is an adequate use of referencing/formatting at each level. What does this look like in MYP3 v DP2? At what moments will we teach this explicitly? Assess it? </w:t>
      </w:r>
      <w:r>
        <w:rPr>
          <w:rStyle w:val="CommentReference"/>
        </w:rPr>
        <w:annotationRef/>
      </w:r>
      <w:r>
        <w:rPr>
          <w:rStyle w:val="CommentReference"/>
        </w:rPr>
        <w:annotationRef/>
      </w:r>
    </w:p>
  </w:comment>
  <w:comment w:initials="YZ" w:author="Yoshua ZIMMERMANN" w:date="2021-11-18T00:11:00Z" w:id="14">
    <w:p w:rsidR="06710DAD" w:rsidRDefault="06710DAD" w14:paraId="37161F53" w14:textId="165EFD56">
      <w:pPr>
        <w:pStyle w:val="CommentText"/>
      </w:pPr>
      <w:r>
        <w:t>A little note at the end of each summative assessment: reaffirm compliance with policy?!</w:t>
      </w:r>
      <w:r>
        <w:rPr>
          <w:rStyle w:val="CommentReference"/>
        </w:rPr>
        <w:annotationRef/>
      </w:r>
      <w:r>
        <w:rPr>
          <w:rStyle w:val="CommentReference"/>
        </w:rPr>
        <w:annotationRef/>
      </w:r>
      <w:r>
        <w:rPr>
          <w:rStyle w:val="CommentReference"/>
        </w:rPr>
        <w:annotationRef/>
      </w:r>
    </w:p>
  </w:comment>
  <w:comment w:initials="YZ" w:author="Yoshua ZIMMERMANN" w:date="2021-11-18T00:14:00Z" w:id="15">
    <w:p w:rsidR="06710DAD" w:rsidRDefault="06710DAD" w14:paraId="5CCC09DF" w14:textId="1D9D263D">
      <w:pPr>
        <w:pStyle w:val="CommentText"/>
      </w:pPr>
      <w:r>
        <w:t>It also helps teachers think about it.</w:t>
      </w:r>
      <w:r>
        <w:rPr>
          <w:rStyle w:val="CommentReference"/>
        </w:rPr>
        <w:annotationRef/>
      </w:r>
      <w:r>
        <w:rPr>
          <w:rStyle w:val="CommentReference"/>
        </w:rPr>
        <w:annotationRef/>
      </w:r>
      <w:r>
        <w:rPr>
          <w:rStyle w:val="CommentReference"/>
        </w:rPr>
        <w:annotationRef/>
      </w:r>
    </w:p>
  </w:comment>
  <w:comment w:initials="YZ" w:author="Yoshua ZIMMERMANN" w:date="2021-11-18T00:14:00Z" w:id="16">
    <w:p w:rsidR="06710DAD" w:rsidRDefault="06710DAD" w14:paraId="5ABC9C60" w14:textId="67EFE15E">
      <w:pPr>
        <w:pStyle w:val="CommentText"/>
      </w:pPr>
      <w:r>
        <w:t>Turn the "agreement" into a check list?</w:t>
      </w:r>
      <w:r>
        <w:rPr>
          <w:rStyle w:val="CommentReference"/>
        </w:rPr>
        <w:annotationRef/>
      </w:r>
      <w:r>
        <w:rPr>
          <w:rStyle w:val="CommentReference"/>
        </w:rPr>
        <w:annotationRef/>
      </w:r>
      <w:r>
        <w:rPr>
          <w:rStyle w:val="CommentReference"/>
        </w:rPr>
        <w:annotationRef/>
      </w:r>
    </w:p>
  </w:comment>
  <w:comment w:initials="YZ" w:author="Yoshua ZIMMERMANN" w:date="2021-11-18T00:14:00Z" w:id="17">
    <w:p w:rsidR="06710DAD" w:rsidRDefault="06710DAD" w14:paraId="7648F606" w14:textId="7C15B2EE">
      <w:pPr>
        <w:pStyle w:val="CommentText"/>
      </w:pPr>
      <w:r>
        <w:t>ask Marie-Pierre for the little note, ask Nicole for the check-list</w:t>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6B2B697"/>
  <w15:commentEx w15:done="1" w15:paraId="0DE5AC43" w15:paraIdParent="26B2B697"/>
  <w15:commentEx w15:done="1" w15:paraId="10DE45FF"/>
  <w15:commentEx w15:done="1" w15:paraId="1BD35EF7"/>
  <w15:commentEx w15:done="1" w15:paraId="6CA5178A"/>
  <w15:commentEx w15:done="1" w15:paraId="07F88DFB"/>
  <w15:commentEx w15:done="1" w15:paraId="37161F53"/>
  <w15:commentEx w15:done="1" w15:paraId="5CCC09DF" w15:paraIdParent="37161F53"/>
  <w15:commentEx w15:done="1" w15:paraId="5ABC9C60" w15:paraIdParent="37161F53"/>
  <w15:commentEx w15:done="1" w15:paraId="7648F606" w15:paraIdParent="37161F5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7AD73E" w16cex:dateUtc="2021-11-18T08:43:00Z"/>
  <w16cex:commentExtensible w16cex:durableId="031441D0" w16cex:dateUtc="2021-11-18T08:44:00Z"/>
  <w16cex:commentExtensible w16cex:durableId="71CE2770" w16cex:dateUtc="2021-11-18T08:21:00Z"/>
  <w16cex:commentExtensible w16cex:durableId="36C9C855" w16cex:dateUtc="2021-09-29T08:52:00Z"/>
  <w16cex:commentExtensible w16cex:durableId="0577FFE3" w16cex:dateUtc="2021-09-22T13:29:00Z"/>
  <w16cex:commentExtensible w16cex:durableId="0201FD96" w16cex:dateUtc="2021-09-29T08:54:00Z"/>
  <w16cex:commentExtensible w16cex:durableId="53FA799A" w16cex:dateUtc="2021-11-18T08:11:00Z"/>
  <w16cex:commentExtensible w16cex:durableId="52744E47" w16cex:dateUtc="2021-11-18T08:14:00Z"/>
  <w16cex:commentExtensible w16cex:durableId="54A95022" w16cex:dateUtc="2021-11-18T08:14:00Z"/>
  <w16cex:commentExtensible w16cex:durableId="7FF5A61C" w16cex:dateUtc="2021-11-18T08:14:00Z"/>
</w16cex:commentsExtensible>
</file>

<file path=word/commentsIds.xml><?xml version="1.0" encoding="utf-8"?>
<w16cid:commentsIds xmlns:mc="http://schemas.openxmlformats.org/markup-compatibility/2006" xmlns:w16cid="http://schemas.microsoft.com/office/word/2016/wordml/cid" mc:Ignorable="w16cid">
  <w16cid:commentId w16cid:paraId="26B2B697" w16cid:durableId="067AD73E"/>
  <w16cid:commentId w16cid:paraId="0DE5AC43" w16cid:durableId="031441D0"/>
  <w16cid:commentId w16cid:paraId="10DE45FF" w16cid:durableId="71CE2770"/>
  <w16cid:commentId w16cid:paraId="1BD35EF7" w16cid:durableId="36C9C855"/>
  <w16cid:commentId w16cid:paraId="6CA5178A" w16cid:durableId="0577FFE3"/>
  <w16cid:commentId w16cid:paraId="07F88DFB" w16cid:durableId="0201FD96"/>
  <w16cid:commentId w16cid:paraId="37161F53" w16cid:durableId="53FA799A"/>
  <w16cid:commentId w16cid:paraId="5CCC09DF" w16cid:durableId="52744E47"/>
  <w16cid:commentId w16cid:paraId="5ABC9C60" w16cid:durableId="54A95022"/>
  <w16cid:commentId w16cid:paraId="7648F606" w16cid:durableId="7FF5A6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AB5" w:rsidP="00092219" w:rsidRDefault="00FA4AB5" w14:paraId="66321EDE" w14:textId="77777777">
      <w:pPr>
        <w:spacing w:after="0" w:line="240" w:lineRule="auto"/>
      </w:pPr>
      <w:r>
        <w:separator/>
      </w:r>
    </w:p>
  </w:endnote>
  <w:endnote w:type="continuationSeparator" w:id="0">
    <w:p w:rsidR="00FA4AB5" w:rsidP="00092219" w:rsidRDefault="00FA4AB5" w14:paraId="7557E41C" w14:textId="77777777">
      <w:pPr>
        <w:spacing w:after="0" w:line="240" w:lineRule="auto"/>
      </w:pPr>
      <w:r>
        <w:continuationSeparator/>
      </w:r>
    </w:p>
  </w:endnote>
  <w:endnote w:type="continuationNotice" w:id="1">
    <w:p w:rsidR="00D73F27" w:rsidRDefault="00D73F27" w14:paraId="44542DA8"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815" w:rsidRDefault="00557815" w14:paraId="720F6C8A" w14:textId="77777777">
    <w:pPr>
      <w:pStyle w:val="Footer"/>
    </w:pPr>
  </w:p>
  <w:sdt>
    <w:sdtPr>
      <w:id w:val="303443962"/>
      <w:docPartObj>
        <w:docPartGallery w:val="Page Numbers (Bottom of Page)"/>
        <w:docPartUnique/>
      </w:docPartObj>
    </w:sdtPr>
    <w:sdtContent>
      <w:p w:rsidR="00D67183" w:rsidP="00ED19CF" w:rsidRDefault="7741CBF6" w14:paraId="34176408" w14:textId="3781BB02">
        <w:pPr>
          <w:pStyle w:val="Footer"/>
          <w:jc w:val="right"/>
        </w:pPr>
        <w:r>
          <w:t xml:space="preserve">IB academic integrity policy (reviewed </w:t>
        </w:r>
        <w:r w:rsidR="00C72910">
          <w:t>November</w:t>
        </w:r>
        <w:r>
          <w:t xml:space="preserve"> 202</w:t>
        </w:r>
        <w:r w:rsidR="00C72910">
          <w:t>1</w:t>
        </w:r>
        <w:r>
          <w:t xml:space="preserve">) – </w:t>
        </w:r>
        <w:r w:rsidR="009F1B38">
          <w:fldChar w:fldCharType="begin"/>
        </w:r>
        <w:r w:rsidR="009F1B38">
          <w:instrText>PAGE   \* MERGEFORMAT</w:instrText>
        </w:r>
        <w:r w:rsidR="009F1B38">
          <w:fldChar w:fldCharType="separate"/>
        </w:r>
        <w:r>
          <w:t>4</w:t>
        </w:r>
        <w:r w:rsidR="009F1B3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00EE" w:rsidR="00767ECA" w:rsidP="00767ECA" w:rsidRDefault="00ED19CF" w14:paraId="4E482EA3" w14:textId="75EA466C">
    <w:pPr>
      <w:tabs>
        <w:tab w:val="left" w:pos="2410"/>
        <w:tab w:val="left" w:pos="5103"/>
        <w:tab w:val="left" w:pos="5387"/>
      </w:tabs>
      <w:spacing w:after="0"/>
      <w:jc w:val="center"/>
      <w:rPr>
        <w:rFonts w:asciiTheme="majorHAnsi" w:hAnsiTheme="majorHAnsi"/>
        <w:color w:val="004C59"/>
      </w:rPr>
    </w:pPr>
    <w:r>
      <w:rPr>
        <w:rFonts w:asciiTheme="majorHAnsi" w:hAnsiTheme="majorHAnsi"/>
        <w:color w:val="004C59"/>
      </w:rPr>
      <w:br/>
    </w:r>
    <w:proofErr w:type="spellStart"/>
    <w:r w:rsidRPr="001B00EE" w:rsidR="00767ECA">
      <w:rPr>
        <w:rFonts w:asciiTheme="majorHAnsi" w:hAnsiTheme="majorHAnsi"/>
        <w:color w:val="004C59"/>
      </w:rPr>
      <w:t>Rte</w:t>
    </w:r>
    <w:proofErr w:type="spellEnd"/>
    <w:r w:rsidRPr="001B00EE" w:rsidR="00767ECA">
      <w:rPr>
        <w:rFonts w:asciiTheme="majorHAnsi" w:hAnsiTheme="majorHAnsi"/>
        <w:color w:val="004C59"/>
      </w:rPr>
      <w:t xml:space="preserve"> de Belfort 10 </w:t>
    </w:r>
    <w:r w:rsidRPr="001B00EE" w:rsidR="00767ECA">
      <w:rPr>
        <w:rFonts w:asciiTheme="majorHAnsi" w:hAnsiTheme="majorHAnsi"/>
        <w:b/>
        <w:color w:val="004C59"/>
      </w:rPr>
      <w:t>| CP 1156 | CH-2900</w:t>
    </w:r>
    <w:r w:rsidRPr="001B00EE" w:rsidR="00767ECA">
      <w:rPr>
        <w:rFonts w:asciiTheme="majorHAnsi" w:hAnsiTheme="majorHAnsi"/>
        <w:color w:val="004C59"/>
      </w:rPr>
      <w:t xml:space="preserve"> </w:t>
    </w:r>
    <w:proofErr w:type="spellStart"/>
    <w:r w:rsidRPr="001B00EE" w:rsidR="00767ECA">
      <w:rPr>
        <w:rFonts w:asciiTheme="majorHAnsi" w:hAnsiTheme="majorHAnsi"/>
        <w:color w:val="004C59"/>
      </w:rPr>
      <w:t>Porrentruy</w:t>
    </w:r>
    <w:proofErr w:type="spellEnd"/>
    <w:r w:rsidRPr="001B00EE" w:rsidR="00767ECA">
      <w:rPr>
        <w:rFonts w:asciiTheme="majorHAnsi" w:hAnsiTheme="majorHAnsi"/>
        <w:color w:val="004C59"/>
      </w:rPr>
      <w:t xml:space="preserve"> | +41 32 466 11 57</w:t>
    </w:r>
  </w:p>
  <w:p w:rsidRPr="00767ECA" w:rsidR="00767ECA" w:rsidP="00767ECA" w:rsidRDefault="00DF15B3" w14:paraId="42320F09" w14:textId="77777777">
    <w:pPr>
      <w:tabs>
        <w:tab w:val="left" w:pos="2410"/>
        <w:tab w:val="left" w:pos="5103"/>
        <w:tab w:val="left" w:pos="5387"/>
      </w:tabs>
      <w:spacing w:after="0"/>
      <w:jc w:val="center"/>
      <w:rPr>
        <w:rFonts w:asciiTheme="majorHAnsi" w:hAnsiTheme="majorHAnsi"/>
        <w:color w:val="004C59"/>
      </w:rPr>
    </w:pPr>
    <w:hyperlink w:history="1" r:id="rId1">
      <w:r w:rsidRPr="001B00EE" w:rsidR="00767ECA">
        <w:rPr>
          <w:rFonts w:asciiTheme="majorHAnsi" w:hAnsiTheme="majorHAnsi"/>
          <w:color w:val="004C59"/>
        </w:rPr>
        <w:t>secretariat@saint-charles.ch</w:t>
      </w:r>
    </w:hyperlink>
    <w:r w:rsidRPr="001B00EE" w:rsidR="00767ECA">
      <w:rPr>
        <w:rFonts w:asciiTheme="majorHAnsi" w:hAnsiTheme="majorHAnsi"/>
        <w:b/>
        <w:color w:val="004C59"/>
      </w:rPr>
      <w:t xml:space="preserve"> | </w:t>
    </w:r>
    <w:hyperlink w:history="1" r:id="rId2">
      <w:r w:rsidRPr="001B00EE" w:rsidR="00767ECA">
        <w:rPr>
          <w:rFonts w:asciiTheme="majorHAnsi" w:hAnsiTheme="majorHAnsi"/>
          <w:color w:val="004C59"/>
        </w:rPr>
        <w:t>www.saint-charles.ch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AB5" w:rsidP="00092219" w:rsidRDefault="00FA4AB5" w14:paraId="2A219646" w14:textId="77777777">
      <w:pPr>
        <w:spacing w:after="0" w:line="240" w:lineRule="auto"/>
      </w:pPr>
      <w:r>
        <w:separator/>
      </w:r>
    </w:p>
  </w:footnote>
  <w:footnote w:type="continuationSeparator" w:id="0">
    <w:p w:rsidR="00FA4AB5" w:rsidP="00092219" w:rsidRDefault="00FA4AB5" w14:paraId="2F377C2D" w14:textId="77777777">
      <w:pPr>
        <w:spacing w:after="0" w:line="240" w:lineRule="auto"/>
      </w:pPr>
      <w:r>
        <w:continuationSeparator/>
      </w:r>
    </w:p>
  </w:footnote>
  <w:footnote w:type="continuationNotice" w:id="1">
    <w:p w:rsidR="00D73F27" w:rsidRDefault="00D73F27" w14:paraId="4F7703C5"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B621F" w:rsidRDefault="004B621F" w14:paraId="4CBBCB5E" w14:textId="77777777">
    <w:pPr>
      <w:pStyle w:val="Header"/>
    </w:pPr>
    <w:r>
      <w:rPr>
        <w:noProof/>
        <w:lang w:val="en-US" w:eastAsia="en-US"/>
      </w:rPr>
      <w:drawing>
        <wp:anchor distT="0" distB="0" distL="114300" distR="114300" simplePos="0" relativeHeight="251658240" behindDoc="1" locked="0" layoutInCell="1" allowOverlap="1" wp14:anchorId="00EF4D8B" wp14:editId="524AA807">
          <wp:simplePos x="0" y="0"/>
          <wp:positionH relativeFrom="margin">
            <wp:posOffset>0</wp:posOffset>
          </wp:positionH>
          <wp:positionV relativeFrom="paragraph">
            <wp:posOffset>-78875</wp:posOffset>
          </wp:positionV>
          <wp:extent cx="652481" cy="9201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481" cy="92011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7OtOPPB0oSBLu7" int2:id="00xSGUGH">
      <int2:state int2:type="LegacyProofing" int2:value="Rejected"/>
    </int2:textHash>
    <int2:textHash int2:hashCode="XeiYwqhryoLxfP" int2:id="3V+ORD4U">
      <int2:state int2:type="AugLoop_Text_Critique" int2:value="Rejected"/>
    </int2:textHash>
    <int2:textHash int2:hashCode="AjaznmRWlDwb8c" int2:id="AdzTEU+N">
      <int2:state int2:type="AugLoop_Text_Critique" int2:value="Rejected"/>
    </int2:textHash>
    <int2:textHash int2:hashCode="aJEbnAIbafiZ8P" int2:id="EiwAWhdp">
      <int2:state int2:type="AugLoop_Text_Critique" int2:value="Rejected"/>
    </int2:textHash>
    <int2:textHash int2:hashCode="O30PzcGzgilo0B" int2:id="XdSkPz60">
      <int2:state int2:type="AugLoop_Text_Critique" int2:value="Rejected"/>
    </int2:textHash>
    <int2:textHash int2:hashCode="RoHRJMxsS3O6q/" int2:id="ZxwVxQhM">
      <int2:state int2:type="AugLoop_Text_Critique" int2:value="Rejected"/>
    </int2:textHash>
    <int2:textHash int2:hashCode="bXxn5zYc0ZlD5/" int2:id="cfZWriEj">
      <int2:state int2:type="AugLoop_Text_Critique" int2:value="Rejected"/>
    </int2:textHash>
    <int2:textHash int2:hashCode="4r0SjLlxbImvRD" int2:id="debsRDVK">
      <int2:state int2:type="AugLoop_Text_Critique" int2:value="Rejected"/>
    </int2:textHash>
    <int2:textHash int2:hashCode="E1+Tt6RJBbZOzq" int2:id="eTUE4e45">
      <int2:state int2:type="AugLoop_Text_Critique" int2:value="Rejected"/>
    </int2:textHash>
    <int2:textHash int2:hashCode="lpPf1EcD/fZDSO" int2:id="eetqcW4l">
      <int2:state int2:type="AugLoop_Text_Critique" int2:value="Rejected"/>
    </int2:textHash>
    <int2:textHash int2:hashCode="LFXkhaKefyG5fi" int2:id="ljWepKur">
      <int2:state int2:type="AugLoop_Text_Critique" int2:value="Rejected"/>
    </int2:textHash>
    <int2:textHash int2:hashCode="oH7zrtCG8BcPDX" int2:id="vDsD4PEO">
      <int2:state int2:type="LegacyProofing" int2:value="Rejected"/>
    </int2:textHash>
    <int2:bookmark int2:bookmarkName="_Int_lMOHwheQ" int2:invalidationBookmarkName="" int2:hashCode="PFE1RLyiSeTA0W" int2:id="BWOuav0q">
      <int2:state int2:type="LegacyProofing" int2:value="Rejected"/>
    </int2:bookmark>
    <int2:bookmark int2:bookmarkName="_Int_WyZyC0He" int2:invalidationBookmarkName="" int2:hashCode="E1+Tt6RJBbZOzq" int2:id="CL9lYCrI">
      <int2:state int2:type="LegacyProofing" int2:value="Rejected"/>
    </int2:bookmark>
    <int2:bookmark int2:bookmarkName="_Int_Jqtq19d3" int2:invalidationBookmarkName="" int2:hashCode="RVVwZTpCexX3/k" int2:id="GCqDd3eM">
      <int2:state int2:type="LegacyProofing" int2:value="Rejected"/>
    </int2:bookmark>
    <int2:bookmark int2:bookmarkName="_Int_YefziqNE" int2:invalidationBookmarkName="" int2:hashCode="w0mcJylzCn+Afv" int2:id="OGcaTRSI">
      <int2:state int2:type="LegacyProofing" int2:value="Rejected"/>
    </int2:bookmark>
    <int2:bookmark int2:bookmarkName="_Int_dt4QvGrx" int2:invalidationBookmarkName="" int2:hashCode="aJEbnAIbafiZ8P" int2:id="QA4HoHgX">
      <int2:state int2:type="LegacyProofing" int2:value="Rejected"/>
    </int2:bookmark>
    <int2:bookmark int2:bookmarkName="_Int_G32x7LBx" int2:invalidationBookmarkName="" int2:hashCode="lpPf1EcD/fZDSO" int2:id="k0lU7FhR">
      <int2:state int2:type="LegacyProofing" int2:value="Rejected"/>
    </int2:bookmark>
    <int2:bookmark int2:bookmarkName="_Int_sM0oF5cy" int2:invalidationBookmarkName="" int2:hashCode="O30PzcGzgilo0B" int2:id="mFgFve8z">
      <int2:state int2:type="LegacyProofing" int2:value="Rejected"/>
    </int2:bookmark>
    <int2:bookmark int2:bookmarkName="_Int_H6mpbXLP" int2:invalidationBookmarkName="" int2:hashCode="In438y0xy39Tt5" int2:id="sH3A9tcd">
      <int2:state int2:type="LegacyProofing" int2:value="Rejected"/>
    </int2:bookmark>
    <int2:bookmark int2:bookmarkName="_Int_17XijBvI" int2:invalidationBookmarkName="" int2:hashCode="RVVwZTpCexX3/k" int2:id="vrN3IB1N">
      <int2:state int2:type="LegacyProofing" int2:value="Rejected"/>
    </int2:bookmark>
    <int2:bookmark int2:bookmarkName="_Int_i5OEC4RQ" int2:invalidationBookmarkName="" int2:hashCode="RVVwZTpCexX3/k" int2:id="xwa46nvW">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C90"/>
    <w:multiLevelType w:val="hybridMultilevel"/>
    <w:tmpl w:val="7A4C1D40"/>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 w15:restartNumberingAfterBreak="0">
    <w:nsid w:val="0A5225CE"/>
    <w:multiLevelType w:val="hybridMultilevel"/>
    <w:tmpl w:val="F26A4F9A"/>
    <w:lvl w:ilvl="0" w:tplc="4A4CC3EE">
      <w:start w:val="1"/>
      <w:numFmt w:val="bullet"/>
      <w:lvlText w:val=""/>
      <w:lvlJc w:val="left"/>
      <w:pPr>
        <w:ind w:left="720" w:hanging="360"/>
      </w:pPr>
      <w:rPr>
        <w:rFonts w:hint="default" w:ascii="Wingdings" w:hAnsi="Wingdings"/>
      </w:rPr>
    </w:lvl>
    <w:lvl w:ilvl="1" w:tplc="320A1038">
      <w:start w:val="1"/>
      <w:numFmt w:val="bullet"/>
      <w:lvlText w:val="o"/>
      <w:lvlJc w:val="left"/>
      <w:pPr>
        <w:ind w:left="1440" w:hanging="360"/>
      </w:pPr>
      <w:rPr>
        <w:rFonts w:hint="default" w:ascii="Courier New" w:hAnsi="Courier New"/>
      </w:rPr>
    </w:lvl>
    <w:lvl w:ilvl="2" w:tplc="71A0675E">
      <w:start w:val="1"/>
      <w:numFmt w:val="bullet"/>
      <w:lvlText w:val=""/>
      <w:lvlJc w:val="left"/>
      <w:pPr>
        <w:ind w:left="2160" w:hanging="360"/>
      </w:pPr>
      <w:rPr>
        <w:rFonts w:hint="default" w:ascii="Wingdings" w:hAnsi="Wingdings"/>
      </w:rPr>
    </w:lvl>
    <w:lvl w:ilvl="3" w:tplc="153C167A">
      <w:start w:val="1"/>
      <w:numFmt w:val="bullet"/>
      <w:lvlText w:val=""/>
      <w:lvlJc w:val="left"/>
      <w:pPr>
        <w:ind w:left="2880" w:hanging="360"/>
      </w:pPr>
      <w:rPr>
        <w:rFonts w:hint="default" w:ascii="Symbol" w:hAnsi="Symbol"/>
      </w:rPr>
    </w:lvl>
    <w:lvl w:ilvl="4" w:tplc="C2886A30">
      <w:start w:val="1"/>
      <w:numFmt w:val="bullet"/>
      <w:lvlText w:val="o"/>
      <w:lvlJc w:val="left"/>
      <w:pPr>
        <w:ind w:left="3600" w:hanging="360"/>
      </w:pPr>
      <w:rPr>
        <w:rFonts w:hint="default" w:ascii="Courier New" w:hAnsi="Courier New"/>
      </w:rPr>
    </w:lvl>
    <w:lvl w:ilvl="5" w:tplc="25D6D458">
      <w:start w:val="1"/>
      <w:numFmt w:val="bullet"/>
      <w:lvlText w:val=""/>
      <w:lvlJc w:val="left"/>
      <w:pPr>
        <w:ind w:left="4320" w:hanging="360"/>
      </w:pPr>
      <w:rPr>
        <w:rFonts w:hint="default" w:ascii="Wingdings" w:hAnsi="Wingdings"/>
      </w:rPr>
    </w:lvl>
    <w:lvl w:ilvl="6" w:tplc="F14228F8">
      <w:start w:val="1"/>
      <w:numFmt w:val="bullet"/>
      <w:lvlText w:val=""/>
      <w:lvlJc w:val="left"/>
      <w:pPr>
        <w:ind w:left="5040" w:hanging="360"/>
      </w:pPr>
      <w:rPr>
        <w:rFonts w:hint="default" w:ascii="Symbol" w:hAnsi="Symbol"/>
      </w:rPr>
    </w:lvl>
    <w:lvl w:ilvl="7" w:tplc="26F255AE">
      <w:start w:val="1"/>
      <w:numFmt w:val="bullet"/>
      <w:lvlText w:val="o"/>
      <w:lvlJc w:val="left"/>
      <w:pPr>
        <w:ind w:left="5760" w:hanging="360"/>
      </w:pPr>
      <w:rPr>
        <w:rFonts w:hint="default" w:ascii="Courier New" w:hAnsi="Courier New"/>
      </w:rPr>
    </w:lvl>
    <w:lvl w:ilvl="8" w:tplc="593002EE">
      <w:start w:val="1"/>
      <w:numFmt w:val="bullet"/>
      <w:lvlText w:val=""/>
      <w:lvlJc w:val="left"/>
      <w:pPr>
        <w:ind w:left="6480" w:hanging="360"/>
      </w:pPr>
      <w:rPr>
        <w:rFonts w:hint="default" w:ascii="Wingdings" w:hAnsi="Wingdings"/>
      </w:rPr>
    </w:lvl>
  </w:abstractNum>
  <w:abstractNum w:abstractNumId="2" w15:restartNumberingAfterBreak="0">
    <w:nsid w:val="255B406B"/>
    <w:multiLevelType w:val="multilevel"/>
    <w:tmpl w:val="FFE0D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106CF"/>
    <w:multiLevelType w:val="hybridMultilevel"/>
    <w:tmpl w:val="E2F427C8"/>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4" w15:restartNumberingAfterBreak="0">
    <w:nsid w:val="281B3CC3"/>
    <w:multiLevelType w:val="hybridMultilevel"/>
    <w:tmpl w:val="9E3AA6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DB316A"/>
    <w:multiLevelType w:val="hybridMultilevel"/>
    <w:tmpl w:val="B0320B8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3BB48EB"/>
    <w:multiLevelType w:val="hybridMultilevel"/>
    <w:tmpl w:val="4CE45E06"/>
    <w:lvl w:ilvl="0" w:tplc="6F44146A">
      <w:start w:val="1"/>
      <w:numFmt w:val="bullet"/>
      <w:lvlText w:val="o"/>
      <w:lvlJc w:val="left"/>
      <w:pPr>
        <w:ind w:left="720" w:hanging="360"/>
      </w:pPr>
      <w:rPr>
        <w:rFonts w:hint="default" w:ascii="Courier New" w:hAnsi="Courier New"/>
      </w:rPr>
    </w:lvl>
    <w:lvl w:ilvl="1" w:tplc="69881AC0">
      <w:start w:val="1"/>
      <w:numFmt w:val="bullet"/>
      <w:lvlText w:val="o"/>
      <w:lvlJc w:val="left"/>
      <w:pPr>
        <w:ind w:left="1440" w:hanging="360"/>
      </w:pPr>
      <w:rPr>
        <w:rFonts w:hint="default" w:ascii="Courier New" w:hAnsi="Courier New"/>
      </w:rPr>
    </w:lvl>
    <w:lvl w:ilvl="2" w:tplc="8684027A">
      <w:start w:val="1"/>
      <w:numFmt w:val="bullet"/>
      <w:lvlText w:val=""/>
      <w:lvlJc w:val="left"/>
      <w:pPr>
        <w:ind w:left="2160" w:hanging="360"/>
      </w:pPr>
      <w:rPr>
        <w:rFonts w:hint="default" w:ascii="Wingdings" w:hAnsi="Wingdings"/>
      </w:rPr>
    </w:lvl>
    <w:lvl w:ilvl="3" w:tplc="3E4A2148">
      <w:start w:val="1"/>
      <w:numFmt w:val="bullet"/>
      <w:lvlText w:val=""/>
      <w:lvlJc w:val="left"/>
      <w:pPr>
        <w:ind w:left="2880" w:hanging="360"/>
      </w:pPr>
      <w:rPr>
        <w:rFonts w:hint="default" w:ascii="Symbol" w:hAnsi="Symbol"/>
      </w:rPr>
    </w:lvl>
    <w:lvl w:ilvl="4" w:tplc="371A4AD4">
      <w:start w:val="1"/>
      <w:numFmt w:val="bullet"/>
      <w:lvlText w:val="o"/>
      <w:lvlJc w:val="left"/>
      <w:pPr>
        <w:ind w:left="3600" w:hanging="360"/>
      </w:pPr>
      <w:rPr>
        <w:rFonts w:hint="default" w:ascii="Courier New" w:hAnsi="Courier New"/>
      </w:rPr>
    </w:lvl>
    <w:lvl w:ilvl="5" w:tplc="F856B3F0">
      <w:start w:val="1"/>
      <w:numFmt w:val="bullet"/>
      <w:lvlText w:val=""/>
      <w:lvlJc w:val="left"/>
      <w:pPr>
        <w:ind w:left="4320" w:hanging="360"/>
      </w:pPr>
      <w:rPr>
        <w:rFonts w:hint="default" w:ascii="Wingdings" w:hAnsi="Wingdings"/>
      </w:rPr>
    </w:lvl>
    <w:lvl w:ilvl="6" w:tplc="6D6E904E">
      <w:start w:val="1"/>
      <w:numFmt w:val="bullet"/>
      <w:lvlText w:val=""/>
      <w:lvlJc w:val="left"/>
      <w:pPr>
        <w:ind w:left="5040" w:hanging="360"/>
      </w:pPr>
      <w:rPr>
        <w:rFonts w:hint="default" w:ascii="Symbol" w:hAnsi="Symbol"/>
      </w:rPr>
    </w:lvl>
    <w:lvl w:ilvl="7" w:tplc="8CC6FB56">
      <w:start w:val="1"/>
      <w:numFmt w:val="bullet"/>
      <w:lvlText w:val="o"/>
      <w:lvlJc w:val="left"/>
      <w:pPr>
        <w:ind w:left="5760" w:hanging="360"/>
      </w:pPr>
      <w:rPr>
        <w:rFonts w:hint="default" w:ascii="Courier New" w:hAnsi="Courier New"/>
      </w:rPr>
    </w:lvl>
    <w:lvl w:ilvl="8" w:tplc="95C8B820">
      <w:start w:val="1"/>
      <w:numFmt w:val="bullet"/>
      <w:lvlText w:val=""/>
      <w:lvlJc w:val="left"/>
      <w:pPr>
        <w:ind w:left="6480" w:hanging="360"/>
      </w:pPr>
      <w:rPr>
        <w:rFonts w:hint="default" w:ascii="Wingdings" w:hAnsi="Wingdings"/>
      </w:rPr>
    </w:lvl>
  </w:abstractNum>
  <w:abstractNum w:abstractNumId="7" w15:restartNumberingAfterBreak="0">
    <w:nsid w:val="35E97426"/>
    <w:multiLevelType w:val="hybridMultilevel"/>
    <w:tmpl w:val="7F3475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7B01573"/>
    <w:multiLevelType w:val="hybridMultilevel"/>
    <w:tmpl w:val="C5B8A06A"/>
    <w:lvl w:ilvl="0" w:tplc="D7A09564">
      <w:numFmt w:val="bullet"/>
      <w:lvlText w:val="-"/>
      <w:lvlJc w:val="left"/>
      <w:pPr>
        <w:ind w:left="720" w:hanging="360"/>
      </w:pPr>
      <w:rPr>
        <w:rFonts w:hint="default" w:ascii="Calibri" w:hAnsi="Calibri" w:eastAsiaTheme="minorHAnsi" w:cstheme="minorBidi"/>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9" w15:restartNumberingAfterBreak="0">
    <w:nsid w:val="3A6027E7"/>
    <w:multiLevelType w:val="hybridMultilevel"/>
    <w:tmpl w:val="E306172C"/>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0" w15:restartNumberingAfterBreak="0">
    <w:nsid w:val="3C263482"/>
    <w:multiLevelType w:val="hybridMultilevel"/>
    <w:tmpl w:val="21D8E4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1D1201B"/>
    <w:multiLevelType w:val="hybridMultilevel"/>
    <w:tmpl w:val="7A2AFBB4"/>
    <w:lvl w:ilvl="0" w:tplc="100C0001">
      <w:start w:val="1"/>
      <w:numFmt w:val="bullet"/>
      <w:lvlText w:val=""/>
      <w:lvlJc w:val="left"/>
      <w:pPr>
        <w:ind w:left="720" w:hanging="360"/>
      </w:pPr>
      <w:rPr>
        <w:rFonts w:hint="default" w:ascii="Symbol" w:hAnsi="Symbol"/>
      </w:rPr>
    </w:lvl>
    <w:lvl w:ilvl="1" w:tplc="100C0003">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2" w15:restartNumberingAfterBreak="0">
    <w:nsid w:val="49D66D07"/>
    <w:multiLevelType w:val="hybridMultilevel"/>
    <w:tmpl w:val="53C0655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CF17862"/>
    <w:multiLevelType w:val="hybridMultilevel"/>
    <w:tmpl w:val="3CCE0BB6"/>
    <w:lvl w:ilvl="0" w:tplc="100C0001">
      <w:start w:val="1"/>
      <w:numFmt w:val="bullet"/>
      <w:lvlText w:val=""/>
      <w:lvlJc w:val="left"/>
      <w:pPr>
        <w:ind w:left="720" w:hanging="360"/>
      </w:pPr>
      <w:rPr>
        <w:rFonts w:hint="default" w:ascii="Symbol" w:hAnsi="Symbol"/>
      </w:rPr>
    </w:lvl>
    <w:lvl w:ilvl="1" w:tplc="100C0003">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4" w15:restartNumberingAfterBreak="0">
    <w:nsid w:val="59056740"/>
    <w:multiLevelType w:val="hybridMultilevel"/>
    <w:tmpl w:val="7E806B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9136550"/>
    <w:multiLevelType w:val="hybridMultilevel"/>
    <w:tmpl w:val="09AC844C"/>
    <w:lvl w:ilvl="0" w:tplc="DA046AD4">
      <w:start w:val="1"/>
      <w:numFmt w:val="bullet"/>
      <w:lvlText w:val="O"/>
      <w:lvlJc w:val="left"/>
      <w:pPr>
        <w:ind w:left="720" w:hanging="360"/>
      </w:pPr>
      <w:rPr>
        <w:rFonts w:hint="default" w:ascii="Calibri" w:hAnsi="Calibri"/>
      </w:rPr>
    </w:lvl>
    <w:lvl w:ilvl="1" w:tplc="BC4891B4">
      <w:start w:val="1"/>
      <w:numFmt w:val="bullet"/>
      <w:lvlText w:val="o"/>
      <w:lvlJc w:val="left"/>
      <w:pPr>
        <w:ind w:left="1440" w:hanging="360"/>
      </w:pPr>
      <w:rPr>
        <w:rFonts w:hint="default" w:ascii="Courier New" w:hAnsi="Courier New"/>
      </w:rPr>
    </w:lvl>
    <w:lvl w:ilvl="2" w:tplc="463E13F4">
      <w:start w:val="1"/>
      <w:numFmt w:val="bullet"/>
      <w:lvlText w:val=""/>
      <w:lvlJc w:val="left"/>
      <w:pPr>
        <w:ind w:left="2160" w:hanging="360"/>
      </w:pPr>
      <w:rPr>
        <w:rFonts w:hint="default" w:ascii="Wingdings" w:hAnsi="Wingdings"/>
      </w:rPr>
    </w:lvl>
    <w:lvl w:ilvl="3" w:tplc="D04C957C">
      <w:start w:val="1"/>
      <w:numFmt w:val="bullet"/>
      <w:lvlText w:val=""/>
      <w:lvlJc w:val="left"/>
      <w:pPr>
        <w:ind w:left="2880" w:hanging="360"/>
      </w:pPr>
      <w:rPr>
        <w:rFonts w:hint="default" w:ascii="Symbol" w:hAnsi="Symbol"/>
      </w:rPr>
    </w:lvl>
    <w:lvl w:ilvl="4" w:tplc="1B086454">
      <w:start w:val="1"/>
      <w:numFmt w:val="bullet"/>
      <w:lvlText w:val="o"/>
      <w:lvlJc w:val="left"/>
      <w:pPr>
        <w:ind w:left="3600" w:hanging="360"/>
      </w:pPr>
      <w:rPr>
        <w:rFonts w:hint="default" w:ascii="Courier New" w:hAnsi="Courier New"/>
      </w:rPr>
    </w:lvl>
    <w:lvl w:ilvl="5" w:tplc="7A36E4D4">
      <w:start w:val="1"/>
      <w:numFmt w:val="bullet"/>
      <w:lvlText w:val=""/>
      <w:lvlJc w:val="left"/>
      <w:pPr>
        <w:ind w:left="4320" w:hanging="360"/>
      </w:pPr>
      <w:rPr>
        <w:rFonts w:hint="default" w:ascii="Wingdings" w:hAnsi="Wingdings"/>
      </w:rPr>
    </w:lvl>
    <w:lvl w:ilvl="6" w:tplc="36362656">
      <w:start w:val="1"/>
      <w:numFmt w:val="bullet"/>
      <w:lvlText w:val=""/>
      <w:lvlJc w:val="left"/>
      <w:pPr>
        <w:ind w:left="5040" w:hanging="360"/>
      </w:pPr>
      <w:rPr>
        <w:rFonts w:hint="default" w:ascii="Symbol" w:hAnsi="Symbol"/>
      </w:rPr>
    </w:lvl>
    <w:lvl w:ilvl="7" w:tplc="25823AFE">
      <w:start w:val="1"/>
      <w:numFmt w:val="bullet"/>
      <w:lvlText w:val="o"/>
      <w:lvlJc w:val="left"/>
      <w:pPr>
        <w:ind w:left="5760" w:hanging="360"/>
      </w:pPr>
      <w:rPr>
        <w:rFonts w:hint="default" w:ascii="Courier New" w:hAnsi="Courier New"/>
      </w:rPr>
    </w:lvl>
    <w:lvl w:ilvl="8" w:tplc="B386CC26">
      <w:start w:val="1"/>
      <w:numFmt w:val="bullet"/>
      <w:lvlText w:val=""/>
      <w:lvlJc w:val="left"/>
      <w:pPr>
        <w:ind w:left="6480" w:hanging="360"/>
      </w:pPr>
      <w:rPr>
        <w:rFonts w:hint="default" w:ascii="Wingdings" w:hAnsi="Wingdings"/>
      </w:rPr>
    </w:lvl>
  </w:abstractNum>
  <w:abstractNum w:abstractNumId="16" w15:restartNumberingAfterBreak="0">
    <w:nsid w:val="59236CD4"/>
    <w:multiLevelType w:val="hybridMultilevel"/>
    <w:tmpl w:val="76FE8EB6"/>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7" w15:restartNumberingAfterBreak="0">
    <w:nsid w:val="668E1335"/>
    <w:multiLevelType w:val="hybridMultilevel"/>
    <w:tmpl w:val="F95C0860"/>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8" w15:restartNumberingAfterBreak="0">
    <w:nsid w:val="6861308C"/>
    <w:multiLevelType w:val="hybridMultilevel"/>
    <w:tmpl w:val="2D76693A"/>
    <w:lvl w:ilvl="0" w:tplc="4F98EAA0">
      <w:start w:val="1"/>
      <w:numFmt w:val="decimal"/>
      <w:lvlText w:val="%1."/>
      <w:lvlJc w:val="left"/>
      <w:pPr>
        <w:ind w:left="720" w:hanging="360"/>
      </w:pPr>
    </w:lvl>
    <w:lvl w:ilvl="1" w:tplc="85964574">
      <w:start w:val="1"/>
      <w:numFmt w:val="decimal"/>
      <w:lvlText w:val="%2."/>
      <w:lvlJc w:val="left"/>
      <w:pPr>
        <w:ind w:left="1440" w:hanging="360"/>
      </w:pPr>
    </w:lvl>
    <w:lvl w:ilvl="2" w:tplc="D69835DA">
      <w:start w:val="1"/>
      <w:numFmt w:val="lowerRoman"/>
      <w:lvlText w:val="%3."/>
      <w:lvlJc w:val="right"/>
      <w:pPr>
        <w:ind w:left="2160" w:hanging="180"/>
      </w:pPr>
    </w:lvl>
    <w:lvl w:ilvl="3" w:tplc="750A82C6">
      <w:start w:val="1"/>
      <w:numFmt w:val="decimal"/>
      <w:lvlText w:val="%4."/>
      <w:lvlJc w:val="left"/>
      <w:pPr>
        <w:ind w:left="2880" w:hanging="360"/>
      </w:pPr>
    </w:lvl>
    <w:lvl w:ilvl="4" w:tplc="732AB4EE">
      <w:start w:val="1"/>
      <w:numFmt w:val="lowerLetter"/>
      <w:lvlText w:val="%5."/>
      <w:lvlJc w:val="left"/>
      <w:pPr>
        <w:ind w:left="3600" w:hanging="360"/>
      </w:pPr>
    </w:lvl>
    <w:lvl w:ilvl="5" w:tplc="9C6099C8">
      <w:start w:val="1"/>
      <w:numFmt w:val="lowerRoman"/>
      <w:lvlText w:val="%6."/>
      <w:lvlJc w:val="right"/>
      <w:pPr>
        <w:ind w:left="4320" w:hanging="180"/>
      </w:pPr>
    </w:lvl>
    <w:lvl w:ilvl="6" w:tplc="250249D2">
      <w:start w:val="1"/>
      <w:numFmt w:val="decimal"/>
      <w:lvlText w:val="%7."/>
      <w:lvlJc w:val="left"/>
      <w:pPr>
        <w:ind w:left="5040" w:hanging="360"/>
      </w:pPr>
    </w:lvl>
    <w:lvl w:ilvl="7" w:tplc="7F3CA3B4">
      <w:start w:val="1"/>
      <w:numFmt w:val="lowerLetter"/>
      <w:lvlText w:val="%8."/>
      <w:lvlJc w:val="left"/>
      <w:pPr>
        <w:ind w:left="5760" w:hanging="360"/>
      </w:pPr>
    </w:lvl>
    <w:lvl w:ilvl="8" w:tplc="C0701B32">
      <w:start w:val="1"/>
      <w:numFmt w:val="lowerRoman"/>
      <w:lvlText w:val="%9."/>
      <w:lvlJc w:val="right"/>
      <w:pPr>
        <w:ind w:left="6480" w:hanging="180"/>
      </w:pPr>
    </w:lvl>
  </w:abstractNum>
  <w:abstractNum w:abstractNumId="19" w15:restartNumberingAfterBreak="0">
    <w:nsid w:val="6BBA1F77"/>
    <w:multiLevelType w:val="hybridMultilevel"/>
    <w:tmpl w:val="C3CE497A"/>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20" w15:restartNumberingAfterBreak="0">
    <w:nsid w:val="6BF67B49"/>
    <w:multiLevelType w:val="hybridMultilevel"/>
    <w:tmpl w:val="BFC80C1E"/>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21" w15:restartNumberingAfterBreak="0">
    <w:nsid w:val="6DF40836"/>
    <w:multiLevelType w:val="hybridMultilevel"/>
    <w:tmpl w:val="53C0655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FE86C46"/>
    <w:multiLevelType w:val="hybridMultilevel"/>
    <w:tmpl w:val="1806F4F8"/>
    <w:lvl w:ilvl="0" w:tplc="08090001">
      <w:start w:val="1"/>
      <w:numFmt w:val="bullet"/>
      <w:lvlText w:val=""/>
      <w:lvlJc w:val="left"/>
      <w:pPr>
        <w:ind w:left="720" w:hanging="360"/>
      </w:pPr>
      <w:rPr>
        <w:rFonts w:hint="default" w:ascii="Symbol" w:hAnsi="Symbol"/>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FE87520"/>
    <w:multiLevelType w:val="multilevel"/>
    <w:tmpl w:val="50B48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146936"/>
    <w:multiLevelType w:val="hybridMultilevel"/>
    <w:tmpl w:val="15C46F60"/>
    <w:lvl w:ilvl="0" w:tplc="1682E00E">
      <w:start w:val="1"/>
      <w:numFmt w:val="bullet"/>
      <w:lvlText w:val=""/>
      <w:lvlJc w:val="left"/>
      <w:pPr>
        <w:ind w:left="720" w:hanging="360"/>
      </w:pPr>
      <w:rPr>
        <w:rFonts w:hint="default" w:ascii="Symbol" w:hAnsi="Symbol"/>
      </w:rPr>
    </w:lvl>
    <w:lvl w:ilvl="1" w:tplc="3176ED60">
      <w:start w:val="1"/>
      <w:numFmt w:val="bullet"/>
      <w:lvlText w:val="o"/>
      <w:lvlJc w:val="left"/>
      <w:pPr>
        <w:ind w:left="1440" w:hanging="360"/>
      </w:pPr>
      <w:rPr>
        <w:rFonts w:hint="default" w:ascii="Courier New" w:hAnsi="Courier New"/>
      </w:rPr>
    </w:lvl>
    <w:lvl w:ilvl="2" w:tplc="29420F48">
      <w:start w:val="1"/>
      <w:numFmt w:val="bullet"/>
      <w:lvlText w:val=""/>
      <w:lvlJc w:val="left"/>
      <w:pPr>
        <w:ind w:left="2160" w:hanging="360"/>
      </w:pPr>
      <w:rPr>
        <w:rFonts w:hint="default" w:ascii="Wingdings" w:hAnsi="Wingdings"/>
      </w:rPr>
    </w:lvl>
    <w:lvl w:ilvl="3" w:tplc="7CFC6026">
      <w:start w:val="1"/>
      <w:numFmt w:val="bullet"/>
      <w:lvlText w:val=""/>
      <w:lvlJc w:val="left"/>
      <w:pPr>
        <w:ind w:left="2880" w:hanging="360"/>
      </w:pPr>
      <w:rPr>
        <w:rFonts w:hint="default" w:ascii="Symbol" w:hAnsi="Symbol"/>
      </w:rPr>
    </w:lvl>
    <w:lvl w:ilvl="4" w:tplc="082E2830">
      <w:start w:val="1"/>
      <w:numFmt w:val="bullet"/>
      <w:lvlText w:val="o"/>
      <w:lvlJc w:val="left"/>
      <w:pPr>
        <w:ind w:left="3600" w:hanging="360"/>
      </w:pPr>
      <w:rPr>
        <w:rFonts w:hint="default" w:ascii="Courier New" w:hAnsi="Courier New"/>
      </w:rPr>
    </w:lvl>
    <w:lvl w:ilvl="5" w:tplc="33524DF6">
      <w:start w:val="1"/>
      <w:numFmt w:val="bullet"/>
      <w:lvlText w:val=""/>
      <w:lvlJc w:val="left"/>
      <w:pPr>
        <w:ind w:left="4320" w:hanging="360"/>
      </w:pPr>
      <w:rPr>
        <w:rFonts w:hint="default" w:ascii="Wingdings" w:hAnsi="Wingdings"/>
      </w:rPr>
    </w:lvl>
    <w:lvl w:ilvl="6" w:tplc="51CC55BA">
      <w:start w:val="1"/>
      <w:numFmt w:val="bullet"/>
      <w:lvlText w:val=""/>
      <w:lvlJc w:val="left"/>
      <w:pPr>
        <w:ind w:left="5040" w:hanging="360"/>
      </w:pPr>
      <w:rPr>
        <w:rFonts w:hint="default" w:ascii="Symbol" w:hAnsi="Symbol"/>
      </w:rPr>
    </w:lvl>
    <w:lvl w:ilvl="7" w:tplc="320A3AA0">
      <w:start w:val="1"/>
      <w:numFmt w:val="bullet"/>
      <w:lvlText w:val="o"/>
      <w:lvlJc w:val="left"/>
      <w:pPr>
        <w:ind w:left="5760" w:hanging="360"/>
      </w:pPr>
      <w:rPr>
        <w:rFonts w:hint="default" w:ascii="Courier New" w:hAnsi="Courier New"/>
      </w:rPr>
    </w:lvl>
    <w:lvl w:ilvl="8" w:tplc="83CCB810">
      <w:start w:val="1"/>
      <w:numFmt w:val="bullet"/>
      <w:lvlText w:val=""/>
      <w:lvlJc w:val="left"/>
      <w:pPr>
        <w:ind w:left="6480" w:hanging="360"/>
      </w:pPr>
      <w:rPr>
        <w:rFonts w:hint="default" w:ascii="Wingdings" w:hAnsi="Wingdings"/>
      </w:rPr>
    </w:lvl>
  </w:abstractNum>
  <w:abstractNum w:abstractNumId="25" w15:restartNumberingAfterBreak="0">
    <w:nsid w:val="73C81C03"/>
    <w:multiLevelType w:val="hybridMultilevel"/>
    <w:tmpl w:val="54AE0D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B8039F1"/>
    <w:multiLevelType w:val="hybridMultilevel"/>
    <w:tmpl w:val="35B260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B860AEB"/>
    <w:multiLevelType w:val="hybridMultilevel"/>
    <w:tmpl w:val="2D9E5524"/>
    <w:lvl w:ilvl="0" w:tplc="2D2A082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4"/>
  </w:num>
  <w:num w:numId="2">
    <w:abstractNumId w:val="18"/>
  </w:num>
  <w:num w:numId="3">
    <w:abstractNumId w:val="19"/>
  </w:num>
  <w:num w:numId="4">
    <w:abstractNumId w:val="17"/>
  </w:num>
  <w:num w:numId="5">
    <w:abstractNumId w:val="13"/>
  </w:num>
  <w:num w:numId="6">
    <w:abstractNumId w:val="9"/>
  </w:num>
  <w:num w:numId="7">
    <w:abstractNumId w:val="8"/>
  </w:num>
  <w:num w:numId="8">
    <w:abstractNumId w:val="20"/>
  </w:num>
  <w:num w:numId="9">
    <w:abstractNumId w:val="0"/>
  </w:num>
  <w:num w:numId="10">
    <w:abstractNumId w:val="11"/>
  </w:num>
  <w:num w:numId="11">
    <w:abstractNumId w:val="3"/>
  </w:num>
  <w:num w:numId="12">
    <w:abstractNumId w:val="16"/>
  </w:num>
  <w:num w:numId="13">
    <w:abstractNumId w:val="21"/>
  </w:num>
  <w:num w:numId="14">
    <w:abstractNumId w:val="12"/>
  </w:num>
  <w:num w:numId="15">
    <w:abstractNumId w:val="25"/>
  </w:num>
  <w:num w:numId="16">
    <w:abstractNumId w:val="5"/>
  </w:num>
  <w:num w:numId="17">
    <w:abstractNumId w:val="10"/>
  </w:num>
  <w:num w:numId="18">
    <w:abstractNumId w:val="7"/>
  </w:num>
  <w:num w:numId="19">
    <w:abstractNumId w:val="27"/>
  </w:num>
  <w:num w:numId="20">
    <w:abstractNumId w:val="2"/>
  </w:num>
  <w:num w:numId="21">
    <w:abstractNumId w:val="14"/>
  </w:num>
  <w:num w:numId="22">
    <w:abstractNumId w:val="26"/>
  </w:num>
  <w:num w:numId="23">
    <w:abstractNumId w:val="23"/>
  </w:num>
  <w:num w:numId="24">
    <w:abstractNumId w:val="4"/>
  </w:num>
  <w:num w:numId="25">
    <w:abstractNumId w:val="22"/>
  </w:num>
  <w:num w:numId="26">
    <w:abstractNumId w:val="1"/>
  </w:num>
  <w:num w:numId="27">
    <w:abstractNumId w:val="1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shua ZIMMERMANN">
    <w15:presenceInfo w15:providerId="AD" w15:userId="S::yoshua.zimmermann@saint-charles.ch::f23d1879-9e79-4032-8579-8faf1662aeb1"/>
  </w15:person>
  <w15:person w15:author="Jennifer  WARING">
    <w15:presenceInfo w15:providerId="AD" w15:userId="S::jennifer.waring@saint-charles.ch::d2a873cd-3561-4b2a-be75-8797863874b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8"/>
  <w:activeWritingStyle w:lang="en-US" w:vendorID="64" w:dllVersion="0" w:nlCheck="1" w:checkStyle="0" w:appName="MSWord"/>
  <w:attachedTemplate r:id="rId1"/>
  <w:trackRevisions w:val="fals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B1"/>
    <w:rsid w:val="00013189"/>
    <w:rsid w:val="0001430E"/>
    <w:rsid w:val="000162D7"/>
    <w:rsid w:val="0002037C"/>
    <w:rsid w:val="00021E4D"/>
    <w:rsid w:val="00032B06"/>
    <w:rsid w:val="00032B27"/>
    <w:rsid w:val="0004034E"/>
    <w:rsid w:val="00046B0A"/>
    <w:rsid w:val="0005001E"/>
    <w:rsid w:val="0005100A"/>
    <w:rsid w:val="00053666"/>
    <w:rsid w:val="0005695C"/>
    <w:rsid w:val="00062EFB"/>
    <w:rsid w:val="0006358D"/>
    <w:rsid w:val="000740FE"/>
    <w:rsid w:val="000842D0"/>
    <w:rsid w:val="00086787"/>
    <w:rsid w:val="00086BC5"/>
    <w:rsid w:val="0008798F"/>
    <w:rsid w:val="000915C6"/>
    <w:rsid w:val="00092219"/>
    <w:rsid w:val="000A11CD"/>
    <w:rsid w:val="000A3C7D"/>
    <w:rsid w:val="000A44EE"/>
    <w:rsid w:val="000A5EDD"/>
    <w:rsid w:val="000A6507"/>
    <w:rsid w:val="000C3600"/>
    <w:rsid w:val="000C55DE"/>
    <w:rsid w:val="000C5709"/>
    <w:rsid w:val="000C74E4"/>
    <w:rsid w:val="000C7BCB"/>
    <w:rsid w:val="000E2AC7"/>
    <w:rsid w:val="000E4075"/>
    <w:rsid w:val="000F1382"/>
    <w:rsid w:val="000F29D8"/>
    <w:rsid w:val="000F51EE"/>
    <w:rsid w:val="00114C5F"/>
    <w:rsid w:val="00115D11"/>
    <w:rsid w:val="00124619"/>
    <w:rsid w:val="00125B19"/>
    <w:rsid w:val="0013284B"/>
    <w:rsid w:val="00134D26"/>
    <w:rsid w:val="00141A20"/>
    <w:rsid w:val="00144839"/>
    <w:rsid w:val="00150701"/>
    <w:rsid w:val="001552B9"/>
    <w:rsid w:val="001567CE"/>
    <w:rsid w:val="00156FF5"/>
    <w:rsid w:val="0016093E"/>
    <w:rsid w:val="00161152"/>
    <w:rsid w:val="00163197"/>
    <w:rsid w:val="0016698E"/>
    <w:rsid w:val="00186ECE"/>
    <w:rsid w:val="00192D3A"/>
    <w:rsid w:val="001B00EE"/>
    <w:rsid w:val="001C1E46"/>
    <w:rsid w:val="001C7E94"/>
    <w:rsid w:val="001D028E"/>
    <w:rsid w:val="001D1C6F"/>
    <w:rsid w:val="001D1E9C"/>
    <w:rsid w:val="001E07A2"/>
    <w:rsid w:val="001F2681"/>
    <w:rsid w:val="001F5619"/>
    <w:rsid w:val="00201213"/>
    <w:rsid w:val="00202F05"/>
    <w:rsid w:val="00203616"/>
    <w:rsid w:val="002120D9"/>
    <w:rsid w:val="002144F5"/>
    <w:rsid w:val="0021674F"/>
    <w:rsid w:val="00230CAA"/>
    <w:rsid w:val="00234628"/>
    <w:rsid w:val="00245388"/>
    <w:rsid w:val="00245BE9"/>
    <w:rsid w:val="00245F91"/>
    <w:rsid w:val="002520C3"/>
    <w:rsid w:val="00261300"/>
    <w:rsid w:val="00271359"/>
    <w:rsid w:val="00271A28"/>
    <w:rsid w:val="00273B7A"/>
    <w:rsid w:val="00284389"/>
    <w:rsid w:val="00286F95"/>
    <w:rsid w:val="00292A14"/>
    <w:rsid w:val="002A0140"/>
    <w:rsid w:val="002A02DA"/>
    <w:rsid w:val="002B4950"/>
    <w:rsid w:val="002C6534"/>
    <w:rsid w:val="002D2F52"/>
    <w:rsid w:val="002E0779"/>
    <w:rsid w:val="002E370D"/>
    <w:rsid w:val="002E3979"/>
    <w:rsid w:val="002E4DE8"/>
    <w:rsid w:val="002F0781"/>
    <w:rsid w:val="002F1999"/>
    <w:rsid w:val="002F1EF2"/>
    <w:rsid w:val="002F6445"/>
    <w:rsid w:val="003012E7"/>
    <w:rsid w:val="00301409"/>
    <w:rsid w:val="003122C0"/>
    <w:rsid w:val="00315A98"/>
    <w:rsid w:val="00320A4C"/>
    <w:rsid w:val="00320C87"/>
    <w:rsid w:val="003231E5"/>
    <w:rsid w:val="00330217"/>
    <w:rsid w:val="0033061B"/>
    <w:rsid w:val="00340F84"/>
    <w:rsid w:val="00342FF6"/>
    <w:rsid w:val="0035045B"/>
    <w:rsid w:val="00351BCC"/>
    <w:rsid w:val="00353572"/>
    <w:rsid w:val="003645CB"/>
    <w:rsid w:val="00370F21"/>
    <w:rsid w:val="00371E45"/>
    <w:rsid w:val="003736EC"/>
    <w:rsid w:val="003750D0"/>
    <w:rsid w:val="00382908"/>
    <w:rsid w:val="003838E4"/>
    <w:rsid w:val="00386C78"/>
    <w:rsid w:val="00394858"/>
    <w:rsid w:val="003B4D37"/>
    <w:rsid w:val="003B5D98"/>
    <w:rsid w:val="003B633D"/>
    <w:rsid w:val="003B64F3"/>
    <w:rsid w:val="003B6635"/>
    <w:rsid w:val="003B9514"/>
    <w:rsid w:val="003C5C8D"/>
    <w:rsid w:val="003C692E"/>
    <w:rsid w:val="003D1281"/>
    <w:rsid w:val="003D2430"/>
    <w:rsid w:val="003D27B0"/>
    <w:rsid w:val="003D3EB0"/>
    <w:rsid w:val="003D5BA0"/>
    <w:rsid w:val="003E4C66"/>
    <w:rsid w:val="003F0E88"/>
    <w:rsid w:val="003F4096"/>
    <w:rsid w:val="003F40B8"/>
    <w:rsid w:val="003F4ED9"/>
    <w:rsid w:val="004001FE"/>
    <w:rsid w:val="0040435A"/>
    <w:rsid w:val="0040572A"/>
    <w:rsid w:val="00411374"/>
    <w:rsid w:val="00414887"/>
    <w:rsid w:val="004200CF"/>
    <w:rsid w:val="0042039F"/>
    <w:rsid w:val="00424746"/>
    <w:rsid w:val="00424754"/>
    <w:rsid w:val="00444206"/>
    <w:rsid w:val="00446715"/>
    <w:rsid w:val="00452832"/>
    <w:rsid w:val="00455C78"/>
    <w:rsid w:val="004605CB"/>
    <w:rsid w:val="00461D5C"/>
    <w:rsid w:val="004665D1"/>
    <w:rsid w:val="004720F9"/>
    <w:rsid w:val="00486740"/>
    <w:rsid w:val="0048703A"/>
    <w:rsid w:val="00487EED"/>
    <w:rsid w:val="00492BF2"/>
    <w:rsid w:val="00496738"/>
    <w:rsid w:val="00497874"/>
    <w:rsid w:val="004A661D"/>
    <w:rsid w:val="004A6974"/>
    <w:rsid w:val="004A6E2B"/>
    <w:rsid w:val="004B4869"/>
    <w:rsid w:val="004B621F"/>
    <w:rsid w:val="004C0779"/>
    <w:rsid w:val="004C22AA"/>
    <w:rsid w:val="004C58EC"/>
    <w:rsid w:val="004D345C"/>
    <w:rsid w:val="004D3AB6"/>
    <w:rsid w:val="004D3C67"/>
    <w:rsid w:val="004E3816"/>
    <w:rsid w:val="004F1662"/>
    <w:rsid w:val="004F41A7"/>
    <w:rsid w:val="00500355"/>
    <w:rsid w:val="00501CAD"/>
    <w:rsid w:val="00502CB7"/>
    <w:rsid w:val="00503442"/>
    <w:rsid w:val="00507CED"/>
    <w:rsid w:val="00511BBE"/>
    <w:rsid w:val="00512F3C"/>
    <w:rsid w:val="005135DC"/>
    <w:rsid w:val="00516520"/>
    <w:rsid w:val="00523BD6"/>
    <w:rsid w:val="00525157"/>
    <w:rsid w:val="00525FDC"/>
    <w:rsid w:val="005326D7"/>
    <w:rsid w:val="005343BB"/>
    <w:rsid w:val="00535AB0"/>
    <w:rsid w:val="0053606C"/>
    <w:rsid w:val="005376C3"/>
    <w:rsid w:val="00545F41"/>
    <w:rsid w:val="00551F54"/>
    <w:rsid w:val="00554DAD"/>
    <w:rsid w:val="00557815"/>
    <w:rsid w:val="005578E0"/>
    <w:rsid w:val="005621D8"/>
    <w:rsid w:val="00565850"/>
    <w:rsid w:val="005703FE"/>
    <w:rsid w:val="00573043"/>
    <w:rsid w:val="00573B4A"/>
    <w:rsid w:val="00574631"/>
    <w:rsid w:val="005751C3"/>
    <w:rsid w:val="00581076"/>
    <w:rsid w:val="00587813"/>
    <w:rsid w:val="00590985"/>
    <w:rsid w:val="00593422"/>
    <w:rsid w:val="005A5FB2"/>
    <w:rsid w:val="005B27B1"/>
    <w:rsid w:val="005B5021"/>
    <w:rsid w:val="005C70EC"/>
    <w:rsid w:val="005D3E5B"/>
    <w:rsid w:val="005D5045"/>
    <w:rsid w:val="005D7B22"/>
    <w:rsid w:val="005E0F8D"/>
    <w:rsid w:val="005E36FC"/>
    <w:rsid w:val="005E7B8F"/>
    <w:rsid w:val="005F03B2"/>
    <w:rsid w:val="006006BA"/>
    <w:rsid w:val="0060367E"/>
    <w:rsid w:val="006115A9"/>
    <w:rsid w:val="00615F84"/>
    <w:rsid w:val="00626A0A"/>
    <w:rsid w:val="00631C1C"/>
    <w:rsid w:val="006352D5"/>
    <w:rsid w:val="00637A0B"/>
    <w:rsid w:val="00637BE8"/>
    <w:rsid w:val="00637E8A"/>
    <w:rsid w:val="006405C0"/>
    <w:rsid w:val="00644702"/>
    <w:rsid w:val="0064628E"/>
    <w:rsid w:val="00665948"/>
    <w:rsid w:val="006667E5"/>
    <w:rsid w:val="006716E9"/>
    <w:rsid w:val="006726C0"/>
    <w:rsid w:val="00675266"/>
    <w:rsid w:val="00675313"/>
    <w:rsid w:val="00675743"/>
    <w:rsid w:val="00675A89"/>
    <w:rsid w:val="00681EE4"/>
    <w:rsid w:val="00685967"/>
    <w:rsid w:val="00694ECA"/>
    <w:rsid w:val="00697252"/>
    <w:rsid w:val="00697E34"/>
    <w:rsid w:val="006A364B"/>
    <w:rsid w:val="006A69C3"/>
    <w:rsid w:val="006B1224"/>
    <w:rsid w:val="006B38E4"/>
    <w:rsid w:val="006B6B4B"/>
    <w:rsid w:val="006B7525"/>
    <w:rsid w:val="006D4CD5"/>
    <w:rsid w:val="006D6FF5"/>
    <w:rsid w:val="006F0A36"/>
    <w:rsid w:val="006F4CC3"/>
    <w:rsid w:val="00704552"/>
    <w:rsid w:val="00707876"/>
    <w:rsid w:val="0071227D"/>
    <w:rsid w:val="00722FDD"/>
    <w:rsid w:val="007241D1"/>
    <w:rsid w:val="0073211C"/>
    <w:rsid w:val="007455C4"/>
    <w:rsid w:val="007456DA"/>
    <w:rsid w:val="0075638F"/>
    <w:rsid w:val="00757471"/>
    <w:rsid w:val="00757494"/>
    <w:rsid w:val="0075784E"/>
    <w:rsid w:val="007603E0"/>
    <w:rsid w:val="007609D7"/>
    <w:rsid w:val="00767ECA"/>
    <w:rsid w:val="00771107"/>
    <w:rsid w:val="007714E4"/>
    <w:rsid w:val="00776772"/>
    <w:rsid w:val="00782E25"/>
    <w:rsid w:val="00783C1B"/>
    <w:rsid w:val="00791B5D"/>
    <w:rsid w:val="007A44EF"/>
    <w:rsid w:val="007D0782"/>
    <w:rsid w:val="007D2BE0"/>
    <w:rsid w:val="007E33C8"/>
    <w:rsid w:val="00802742"/>
    <w:rsid w:val="00806CA7"/>
    <w:rsid w:val="008101A3"/>
    <w:rsid w:val="00813246"/>
    <w:rsid w:val="00820BFA"/>
    <w:rsid w:val="008417C7"/>
    <w:rsid w:val="008422D6"/>
    <w:rsid w:val="00845751"/>
    <w:rsid w:val="00850727"/>
    <w:rsid w:val="008533E8"/>
    <w:rsid w:val="00855859"/>
    <w:rsid w:val="00873FF1"/>
    <w:rsid w:val="008757DA"/>
    <w:rsid w:val="00876426"/>
    <w:rsid w:val="00877DDC"/>
    <w:rsid w:val="00883506"/>
    <w:rsid w:val="00890ED3"/>
    <w:rsid w:val="008A09B1"/>
    <w:rsid w:val="008A2560"/>
    <w:rsid w:val="008A3224"/>
    <w:rsid w:val="008A57DA"/>
    <w:rsid w:val="008B498F"/>
    <w:rsid w:val="008B625D"/>
    <w:rsid w:val="008B6656"/>
    <w:rsid w:val="008B6A2D"/>
    <w:rsid w:val="008C00D6"/>
    <w:rsid w:val="008C4964"/>
    <w:rsid w:val="008D2C3D"/>
    <w:rsid w:val="008D4ADC"/>
    <w:rsid w:val="008D6D05"/>
    <w:rsid w:val="008E395D"/>
    <w:rsid w:val="008E4747"/>
    <w:rsid w:val="008E5D59"/>
    <w:rsid w:val="008F4F55"/>
    <w:rsid w:val="009017B1"/>
    <w:rsid w:val="00903075"/>
    <w:rsid w:val="00914ED5"/>
    <w:rsid w:val="00930DD9"/>
    <w:rsid w:val="00934F62"/>
    <w:rsid w:val="0094250E"/>
    <w:rsid w:val="009478EF"/>
    <w:rsid w:val="00950F27"/>
    <w:rsid w:val="00954B29"/>
    <w:rsid w:val="009561DC"/>
    <w:rsid w:val="00962035"/>
    <w:rsid w:val="00970BD3"/>
    <w:rsid w:val="00971377"/>
    <w:rsid w:val="009828F2"/>
    <w:rsid w:val="009840A7"/>
    <w:rsid w:val="0099399A"/>
    <w:rsid w:val="00995A3E"/>
    <w:rsid w:val="009A04DF"/>
    <w:rsid w:val="009A0DC9"/>
    <w:rsid w:val="009A33C5"/>
    <w:rsid w:val="009B5AC3"/>
    <w:rsid w:val="009C128C"/>
    <w:rsid w:val="009C6A53"/>
    <w:rsid w:val="009D1974"/>
    <w:rsid w:val="009D2F0A"/>
    <w:rsid w:val="009D66C0"/>
    <w:rsid w:val="009F0030"/>
    <w:rsid w:val="009F1B38"/>
    <w:rsid w:val="009F3D9A"/>
    <w:rsid w:val="009F7049"/>
    <w:rsid w:val="00A0040B"/>
    <w:rsid w:val="00A02BA0"/>
    <w:rsid w:val="00A0512A"/>
    <w:rsid w:val="00A05245"/>
    <w:rsid w:val="00A06979"/>
    <w:rsid w:val="00A1141D"/>
    <w:rsid w:val="00A118E1"/>
    <w:rsid w:val="00A2002B"/>
    <w:rsid w:val="00A228D8"/>
    <w:rsid w:val="00A25C97"/>
    <w:rsid w:val="00A267D9"/>
    <w:rsid w:val="00A2693F"/>
    <w:rsid w:val="00A26E3F"/>
    <w:rsid w:val="00A31A78"/>
    <w:rsid w:val="00A37750"/>
    <w:rsid w:val="00A416B7"/>
    <w:rsid w:val="00A5459E"/>
    <w:rsid w:val="00A54C89"/>
    <w:rsid w:val="00A60377"/>
    <w:rsid w:val="00A63593"/>
    <w:rsid w:val="00A6415D"/>
    <w:rsid w:val="00A64751"/>
    <w:rsid w:val="00A70A1D"/>
    <w:rsid w:val="00A74A73"/>
    <w:rsid w:val="00A76834"/>
    <w:rsid w:val="00A7684B"/>
    <w:rsid w:val="00A77EA6"/>
    <w:rsid w:val="00A81863"/>
    <w:rsid w:val="00A82D7A"/>
    <w:rsid w:val="00A87740"/>
    <w:rsid w:val="00AA49C1"/>
    <w:rsid w:val="00AB1FA5"/>
    <w:rsid w:val="00AB60C0"/>
    <w:rsid w:val="00AD0CB9"/>
    <w:rsid w:val="00AD65F2"/>
    <w:rsid w:val="00AE5FEA"/>
    <w:rsid w:val="00AF3AAC"/>
    <w:rsid w:val="00AF3B7E"/>
    <w:rsid w:val="00AF3C90"/>
    <w:rsid w:val="00AF4194"/>
    <w:rsid w:val="00AF69CE"/>
    <w:rsid w:val="00AF7140"/>
    <w:rsid w:val="00AF7C65"/>
    <w:rsid w:val="00B27365"/>
    <w:rsid w:val="00B3567C"/>
    <w:rsid w:val="00B36244"/>
    <w:rsid w:val="00B509BB"/>
    <w:rsid w:val="00B740BB"/>
    <w:rsid w:val="00B76CC2"/>
    <w:rsid w:val="00B823B9"/>
    <w:rsid w:val="00B86B19"/>
    <w:rsid w:val="00B94D1E"/>
    <w:rsid w:val="00B97B25"/>
    <w:rsid w:val="00BA0714"/>
    <w:rsid w:val="00BC4D0E"/>
    <w:rsid w:val="00BC690F"/>
    <w:rsid w:val="00BD42D1"/>
    <w:rsid w:val="00BD7F3B"/>
    <w:rsid w:val="00BF13C3"/>
    <w:rsid w:val="00BF3252"/>
    <w:rsid w:val="00C033F2"/>
    <w:rsid w:val="00C04D11"/>
    <w:rsid w:val="00C07763"/>
    <w:rsid w:val="00C150DE"/>
    <w:rsid w:val="00C17E8A"/>
    <w:rsid w:val="00C2761C"/>
    <w:rsid w:val="00C54E1D"/>
    <w:rsid w:val="00C569F3"/>
    <w:rsid w:val="00C56A62"/>
    <w:rsid w:val="00C57342"/>
    <w:rsid w:val="00C6268C"/>
    <w:rsid w:val="00C630DA"/>
    <w:rsid w:val="00C66346"/>
    <w:rsid w:val="00C72910"/>
    <w:rsid w:val="00C7440A"/>
    <w:rsid w:val="00C807AD"/>
    <w:rsid w:val="00C83094"/>
    <w:rsid w:val="00C90021"/>
    <w:rsid w:val="00C90A4A"/>
    <w:rsid w:val="00CB231F"/>
    <w:rsid w:val="00CB49FD"/>
    <w:rsid w:val="00CC34E2"/>
    <w:rsid w:val="00CD54DF"/>
    <w:rsid w:val="00CD731A"/>
    <w:rsid w:val="00CF0F74"/>
    <w:rsid w:val="00CF1EE8"/>
    <w:rsid w:val="00CF390C"/>
    <w:rsid w:val="00CF4875"/>
    <w:rsid w:val="00CF66BE"/>
    <w:rsid w:val="00CF66BF"/>
    <w:rsid w:val="00CF6808"/>
    <w:rsid w:val="00D117C9"/>
    <w:rsid w:val="00D23FF6"/>
    <w:rsid w:val="00D27969"/>
    <w:rsid w:val="00D3143B"/>
    <w:rsid w:val="00D343A6"/>
    <w:rsid w:val="00D34C40"/>
    <w:rsid w:val="00D34E56"/>
    <w:rsid w:val="00D35381"/>
    <w:rsid w:val="00D3619B"/>
    <w:rsid w:val="00D4047E"/>
    <w:rsid w:val="00D4378F"/>
    <w:rsid w:val="00D4620A"/>
    <w:rsid w:val="00D477C2"/>
    <w:rsid w:val="00D50921"/>
    <w:rsid w:val="00D63742"/>
    <w:rsid w:val="00D67183"/>
    <w:rsid w:val="00D73F27"/>
    <w:rsid w:val="00D75FD4"/>
    <w:rsid w:val="00D82D28"/>
    <w:rsid w:val="00D915AB"/>
    <w:rsid w:val="00D93463"/>
    <w:rsid w:val="00DA3C7D"/>
    <w:rsid w:val="00DA44C8"/>
    <w:rsid w:val="00DA4AF2"/>
    <w:rsid w:val="00DB3012"/>
    <w:rsid w:val="00DC3A9C"/>
    <w:rsid w:val="00DC603A"/>
    <w:rsid w:val="00DD0209"/>
    <w:rsid w:val="00DD71C2"/>
    <w:rsid w:val="00DE1A58"/>
    <w:rsid w:val="00DE1C02"/>
    <w:rsid w:val="00DE1F8B"/>
    <w:rsid w:val="00DE2D59"/>
    <w:rsid w:val="00DE31AD"/>
    <w:rsid w:val="00DE5DF2"/>
    <w:rsid w:val="00DF15B3"/>
    <w:rsid w:val="00E00584"/>
    <w:rsid w:val="00E07803"/>
    <w:rsid w:val="00E12649"/>
    <w:rsid w:val="00E2436C"/>
    <w:rsid w:val="00E400C5"/>
    <w:rsid w:val="00E43A03"/>
    <w:rsid w:val="00E463FB"/>
    <w:rsid w:val="00E56936"/>
    <w:rsid w:val="00E56FD2"/>
    <w:rsid w:val="00E6651A"/>
    <w:rsid w:val="00E72C00"/>
    <w:rsid w:val="00E77529"/>
    <w:rsid w:val="00E87BA5"/>
    <w:rsid w:val="00EA1E07"/>
    <w:rsid w:val="00EB33DE"/>
    <w:rsid w:val="00EC70C7"/>
    <w:rsid w:val="00EC7ED0"/>
    <w:rsid w:val="00ED021A"/>
    <w:rsid w:val="00ED19CF"/>
    <w:rsid w:val="00ED553F"/>
    <w:rsid w:val="00ED761C"/>
    <w:rsid w:val="00EE1CCB"/>
    <w:rsid w:val="00EE3AC1"/>
    <w:rsid w:val="00EE4BD7"/>
    <w:rsid w:val="00EE74E2"/>
    <w:rsid w:val="00EF3445"/>
    <w:rsid w:val="00EF720F"/>
    <w:rsid w:val="00F01353"/>
    <w:rsid w:val="00F0246B"/>
    <w:rsid w:val="00F02FB9"/>
    <w:rsid w:val="00F03D8A"/>
    <w:rsid w:val="00F049F3"/>
    <w:rsid w:val="00F1053E"/>
    <w:rsid w:val="00F139D3"/>
    <w:rsid w:val="00F16733"/>
    <w:rsid w:val="00F17FDF"/>
    <w:rsid w:val="00F20318"/>
    <w:rsid w:val="00F207FA"/>
    <w:rsid w:val="00F21C9D"/>
    <w:rsid w:val="00F2206A"/>
    <w:rsid w:val="00F24BFA"/>
    <w:rsid w:val="00F26C79"/>
    <w:rsid w:val="00F30E49"/>
    <w:rsid w:val="00F36688"/>
    <w:rsid w:val="00F40346"/>
    <w:rsid w:val="00F4064B"/>
    <w:rsid w:val="00F43022"/>
    <w:rsid w:val="00F438F3"/>
    <w:rsid w:val="00F4698B"/>
    <w:rsid w:val="00F53001"/>
    <w:rsid w:val="00F6097E"/>
    <w:rsid w:val="00F614EA"/>
    <w:rsid w:val="00F663EE"/>
    <w:rsid w:val="00F66664"/>
    <w:rsid w:val="00F70928"/>
    <w:rsid w:val="00F74EB2"/>
    <w:rsid w:val="00F74EEB"/>
    <w:rsid w:val="00F848ED"/>
    <w:rsid w:val="00F85A13"/>
    <w:rsid w:val="00F870D3"/>
    <w:rsid w:val="00F977DE"/>
    <w:rsid w:val="00FA1568"/>
    <w:rsid w:val="00FA4AB5"/>
    <w:rsid w:val="00FA71FD"/>
    <w:rsid w:val="00FB06DF"/>
    <w:rsid w:val="00FB0E00"/>
    <w:rsid w:val="00FB19A5"/>
    <w:rsid w:val="00FB7B44"/>
    <w:rsid w:val="00FC17F0"/>
    <w:rsid w:val="00FF031E"/>
    <w:rsid w:val="00FF12B3"/>
    <w:rsid w:val="00FF12CD"/>
    <w:rsid w:val="00FF64F2"/>
    <w:rsid w:val="01400E54"/>
    <w:rsid w:val="014DC12A"/>
    <w:rsid w:val="017668FB"/>
    <w:rsid w:val="017B3419"/>
    <w:rsid w:val="01EC6203"/>
    <w:rsid w:val="02282616"/>
    <w:rsid w:val="0277A3DE"/>
    <w:rsid w:val="032AFBFF"/>
    <w:rsid w:val="0439081C"/>
    <w:rsid w:val="048F6715"/>
    <w:rsid w:val="04996627"/>
    <w:rsid w:val="04A297A0"/>
    <w:rsid w:val="04C36F33"/>
    <w:rsid w:val="051A6B42"/>
    <w:rsid w:val="05909C13"/>
    <w:rsid w:val="05AE1630"/>
    <w:rsid w:val="05F78AF6"/>
    <w:rsid w:val="0602C92A"/>
    <w:rsid w:val="0612BBD2"/>
    <w:rsid w:val="065F3F94"/>
    <w:rsid w:val="06710DAD"/>
    <w:rsid w:val="06C75FA5"/>
    <w:rsid w:val="06D7B0C6"/>
    <w:rsid w:val="074EA833"/>
    <w:rsid w:val="0768396D"/>
    <w:rsid w:val="076AFBE3"/>
    <w:rsid w:val="07736FDB"/>
    <w:rsid w:val="0830D5E4"/>
    <w:rsid w:val="08340D0A"/>
    <w:rsid w:val="08391DFA"/>
    <w:rsid w:val="08C41CA1"/>
    <w:rsid w:val="08C86D61"/>
    <w:rsid w:val="0935F48A"/>
    <w:rsid w:val="09574699"/>
    <w:rsid w:val="095E76F7"/>
    <w:rsid w:val="09832AD4"/>
    <w:rsid w:val="09BCB003"/>
    <w:rsid w:val="09E67785"/>
    <w:rsid w:val="0A1130A5"/>
    <w:rsid w:val="0A4E12D7"/>
    <w:rsid w:val="0A8DFC4D"/>
    <w:rsid w:val="0AA22686"/>
    <w:rsid w:val="0AE76078"/>
    <w:rsid w:val="0C0379FC"/>
    <w:rsid w:val="0C14AC94"/>
    <w:rsid w:val="0C29CCAE"/>
    <w:rsid w:val="0C66CC7A"/>
    <w:rsid w:val="0CC76642"/>
    <w:rsid w:val="0CF0D5D6"/>
    <w:rsid w:val="0CF450C5"/>
    <w:rsid w:val="0D09F2C7"/>
    <w:rsid w:val="0D6BC8F4"/>
    <w:rsid w:val="0D815258"/>
    <w:rsid w:val="0DA91BAE"/>
    <w:rsid w:val="0DB1467D"/>
    <w:rsid w:val="0DD9CF18"/>
    <w:rsid w:val="0DDB7AC9"/>
    <w:rsid w:val="0E4676CF"/>
    <w:rsid w:val="0EDDE42F"/>
    <w:rsid w:val="0F19801F"/>
    <w:rsid w:val="0F6ABBBC"/>
    <w:rsid w:val="0FE4DE2B"/>
    <w:rsid w:val="1033A6EC"/>
    <w:rsid w:val="1038AF02"/>
    <w:rsid w:val="120AE6D3"/>
    <w:rsid w:val="1263FB0C"/>
    <w:rsid w:val="12F1DAE5"/>
    <w:rsid w:val="1300ADA0"/>
    <w:rsid w:val="13FD4CC2"/>
    <w:rsid w:val="142537F2"/>
    <w:rsid w:val="14E0B5DE"/>
    <w:rsid w:val="156E3EF5"/>
    <w:rsid w:val="159B9BCE"/>
    <w:rsid w:val="15D9FD40"/>
    <w:rsid w:val="1606CF4E"/>
    <w:rsid w:val="169AC046"/>
    <w:rsid w:val="1721392A"/>
    <w:rsid w:val="1728F184"/>
    <w:rsid w:val="17704951"/>
    <w:rsid w:val="17709E27"/>
    <w:rsid w:val="178446EC"/>
    <w:rsid w:val="17FDFECF"/>
    <w:rsid w:val="182D6877"/>
    <w:rsid w:val="18A284E7"/>
    <w:rsid w:val="18D33C90"/>
    <w:rsid w:val="194071F5"/>
    <w:rsid w:val="194E0514"/>
    <w:rsid w:val="1955CCEA"/>
    <w:rsid w:val="196C7126"/>
    <w:rsid w:val="1973F4EB"/>
    <w:rsid w:val="19F9232C"/>
    <w:rsid w:val="1A02D9FC"/>
    <w:rsid w:val="1A774E93"/>
    <w:rsid w:val="1A7DD341"/>
    <w:rsid w:val="1A88A1F9"/>
    <w:rsid w:val="1A9F733A"/>
    <w:rsid w:val="1AEED089"/>
    <w:rsid w:val="1B8330AE"/>
    <w:rsid w:val="1B9DABDC"/>
    <w:rsid w:val="1BCD4AB9"/>
    <w:rsid w:val="1C236F17"/>
    <w:rsid w:val="1C53C267"/>
    <w:rsid w:val="1C8A3B3B"/>
    <w:rsid w:val="1CEB44F7"/>
    <w:rsid w:val="1CF1EF8E"/>
    <w:rsid w:val="1CFB3953"/>
    <w:rsid w:val="1D1D10DF"/>
    <w:rsid w:val="1D204D85"/>
    <w:rsid w:val="1D3678D7"/>
    <w:rsid w:val="1D3ED796"/>
    <w:rsid w:val="1D67A185"/>
    <w:rsid w:val="1F3922D5"/>
    <w:rsid w:val="1F4DA618"/>
    <w:rsid w:val="1F62FD5F"/>
    <w:rsid w:val="1FBB56BD"/>
    <w:rsid w:val="1FF2A883"/>
    <w:rsid w:val="20603783"/>
    <w:rsid w:val="20D134CB"/>
    <w:rsid w:val="20D5F9ED"/>
    <w:rsid w:val="20EA929D"/>
    <w:rsid w:val="20F2ED06"/>
    <w:rsid w:val="215D26E2"/>
    <w:rsid w:val="216DF512"/>
    <w:rsid w:val="228D7E30"/>
    <w:rsid w:val="246AC797"/>
    <w:rsid w:val="24F67BBF"/>
    <w:rsid w:val="25023F76"/>
    <w:rsid w:val="251861D1"/>
    <w:rsid w:val="251A205D"/>
    <w:rsid w:val="254F1081"/>
    <w:rsid w:val="258A896D"/>
    <w:rsid w:val="25B91686"/>
    <w:rsid w:val="25DD35F3"/>
    <w:rsid w:val="268183DE"/>
    <w:rsid w:val="26F082F7"/>
    <w:rsid w:val="27422231"/>
    <w:rsid w:val="278BF16B"/>
    <w:rsid w:val="27B07247"/>
    <w:rsid w:val="28754AF0"/>
    <w:rsid w:val="28811524"/>
    <w:rsid w:val="28A6132D"/>
    <w:rsid w:val="2901BC13"/>
    <w:rsid w:val="293B07D1"/>
    <w:rsid w:val="2942513A"/>
    <w:rsid w:val="2984220D"/>
    <w:rsid w:val="29E45BBA"/>
    <w:rsid w:val="2A3CDD72"/>
    <w:rsid w:val="2A9E3441"/>
    <w:rsid w:val="2AC3922D"/>
    <w:rsid w:val="2B64E862"/>
    <w:rsid w:val="2D48B1FD"/>
    <w:rsid w:val="2D505B0C"/>
    <w:rsid w:val="2D6B4E6F"/>
    <w:rsid w:val="2D6BBD22"/>
    <w:rsid w:val="2E1C0AAE"/>
    <w:rsid w:val="2EB92684"/>
    <w:rsid w:val="2EC35D90"/>
    <w:rsid w:val="2EC91FAC"/>
    <w:rsid w:val="2EDBE154"/>
    <w:rsid w:val="2EEEF5E2"/>
    <w:rsid w:val="2EF056A8"/>
    <w:rsid w:val="2F1F252A"/>
    <w:rsid w:val="2F44CB3B"/>
    <w:rsid w:val="2F5AE941"/>
    <w:rsid w:val="2F616049"/>
    <w:rsid w:val="2F6C25FF"/>
    <w:rsid w:val="2FBC332F"/>
    <w:rsid w:val="2FEE68A0"/>
    <w:rsid w:val="3007B5E3"/>
    <w:rsid w:val="301F7BCF"/>
    <w:rsid w:val="302D3E6F"/>
    <w:rsid w:val="3077BBE8"/>
    <w:rsid w:val="3085D94C"/>
    <w:rsid w:val="30C9316D"/>
    <w:rsid w:val="3148BB7A"/>
    <w:rsid w:val="31600D20"/>
    <w:rsid w:val="316B5A13"/>
    <w:rsid w:val="31989B9F"/>
    <w:rsid w:val="32331E94"/>
    <w:rsid w:val="323E9AA9"/>
    <w:rsid w:val="3248B8BA"/>
    <w:rsid w:val="3256C5EC"/>
    <w:rsid w:val="32C29004"/>
    <w:rsid w:val="32DB618D"/>
    <w:rsid w:val="32F82167"/>
    <w:rsid w:val="332CB2E0"/>
    <w:rsid w:val="33F2964D"/>
    <w:rsid w:val="347261F9"/>
    <w:rsid w:val="34C54E52"/>
    <w:rsid w:val="35272CE2"/>
    <w:rsid w:val="35344A31"/>
    <w:rsid w:val="358E2B4C"/>
    <w:rsid w:val="35BF62E1"/>
    <w:rsid w:val="36208A10"/>
    <w:rsid w:val="365E9953"/>
    <w:rsid w:val="36E0DF6A"/>
    <w:rsid w:val="3730A6C6"/>
    <w:rsid w:val="3752A867"/>
    <w:rsid w:val="37BB3754"/>
    <w:rsid w:val="380FBD40"/>
    <w:rsid w:val="389113BE"/>
    <w:rsid w:val="38CDF4F6"/>
    <w:rsid w:val="390EC898"/>
    <w:rsid w:val="3945D31C"/>
    <w:rsid w:val="39963A15"/>
    <w:rsid w:val="39CD7646"/>
    <w:rsid w:val="39E43FD0"/>
    <w:rsid w:val="3A07C35C"/>
    <w:rsid w:val="3A590377"/>
    <w:rsid w:val="3AA2AB73"/>
    <w:rsid w:val="3ACCB2CD"/>
    <w:rsid w:val="3ACDE1AD"/>
    <w:rsid w:val="3AD40C55"/>
    <w:rsid w:val="3AD5EEFB"/>
    <w:rsid w:val="3AE94758"/>
    <w:rsid w:val="3B287631"/>
    <w:rsid w:val="3B694ACC"/>
    <w:rsid w:val="3BBC3E13"/>
    <w:rsid w:val="3C1D1FB8"/>
    <w:rsid w:val="3C1E5B74"/>
    <w:rsid w:val="3C9B6C30"/>
    <w:rsid w:val="3CC0BEA4"/>
    <w:rsid w:val="3D3836BE"/>
    <w:rsid w:val="3D434392"/>
    <w:rsid w:val="3E1DDFE0"/>
    <w:rsid w:val="3E3F9502"/>
    <w:rsid w:val="3F3D367A"/>
    <w:rsid w:val="3F418C08"/>
    <w:rsid w:val="3F96AD57"/>
    <w:rsid w:val="3FA770D5"/>
    <w:rsid w:val="40672962"/>
    <w:rsid w:val="40D906DB"/>
    <w:rsid w:val="40E09F03"/>
    <w:rsid w:val="40EB5B84"/>
    <w:rsid w:val="418FC009"/>
    <w:rsid w:val="42239211"/>
    <w:rsid w:val="42CC8136"/>
    <w:rsid w:val="43AE279B"/>
    <w:rsid w:val="43D91195"/>
    <w:rsid w:val="443B473F"/>
    <w:rsid w:val="44BE25B1"/>
    <w:rsid w:val="4538B41F"/>
    <w:rsid w:val="462058AA"/>
    <w:rsid w:val="46552449"/>
    <w:rsid w:val="46D0FD7B"/>
    <w:rsid w:val="479ADCC8"/>
    <w:rsid w:val="47CE899A"/>
    <w:rsid w:val="48870ADE"/>
    <w:rsid w:val="48A01DF0"/>
    <w:rsid w:val="48AC67F6"/>
    <w:rsid w:val="498535C2"/>
    <w:rsid w:val="4A7FE921"/>
    <w:rsid w:val="4AA85A79"/>
    <w:rsid w:val="4ABC626F"/>
    <w:rsid w:val="4ADE7417"/>
    <w:rsid w:val="4AEE2B51"/>
    <w:rsid w:val="4B6C4B73"/>
    <w:rsid w:val="4B73AC14"/>
    <w:rsid w:val="4B9D7952"/>
    <w:rsid w:val="4BC3EC9F"/>
    <w:rsid w:val="4CF65418"/>
    <w:rsid w:val="4D2D25CC"/>
    <w:rsid w:val="4D2F3A34"/>
    <w:rsid w:val="4D618E48"/>
    <w:rsid w:val="4D7FD919"/>
    <w:rsid w:val="4D839D5F"/>
    <w:rsid w:val="4E9D74BB"/>
    <w:rsid w:val="4ED2F81B"/>
    <w:rsid w:val="4EE5B010"/>
    <w:rsid w:val="4F16A199"/>
    <w:rsid w:val="4F70EAF7"/>
    <w:rsid w:val="4FDB4EE9"/>
    <w:rsid w:val="4FDC52AD"/>
    <w:rsid w:val="4FED61DA"/>
    <w:rsid w:val="501B6FDC"/>
    <w:rsid w:val="502E2882"/>
    <w:rsid w:val="5054E166"/>
    <w:rsid w:val="508CAAA3"/>
    <w:rsid w:val="5100179B"/>
    <w:rsid w:val="513FA151"/>
    <w:rsid w:val="5151111B"/>
    <w:rsid w:val="51A9AC72"/>
    <w:rsid w:val="5202AB57"/>
    <w:rsid w:val="52C1A5E2"/>
    <w:rsid w:val="530EE0AE"/>
    <w:rsid w:val="53F65D09"/>
    <w:rsid w:val="53FA9021"/>
    <w:rsid w:val="549A29BA"/>
    <w:rsid w:val="54D2977B"/>
    <w:rsid w:val="55359B0C"/>
    <w:rsid w:val="55534F39"/>
    <w:rsid w:val="5571C2A1"/>
    <w:rsid w:val="558D7E57"/>
    <w:rsid w:val="55EDA20F"/>
    <w:rsid w:val="564A906D"/>
    <w:rsid w:val="56AF154B"/>
    <w:rsid w:val="56D24DA8"/>
    <w:rsid w:val="56E1C62B"/>
    <w:rsid w:val="5703D9AD"/>
    <w:rsid w:val="57AC0F92"/>
    <w:rsid w:val="584444C5"/>
    <w:rsid w:val="588ADF2C"/>
    <w:rsid w:val="58CFA6F5"/>
    <w:rsid w:val="58F5C9CF"/>
    <w:rsid w:val="591C33C4"/>
    <w:rsid w:val="59611BA8"/>
    <w:rsid w:val="599442B7"/>
    <w:rsid w:val="59E128B8"/>
    <w:rsid w:val="5A3B7A6F"/>
    <w:rsid w:val="5A4CB546"/>
    <w:rsid w:val="5B19AB59"/>
    <w:rsid w:val="5B4860B5"/>
    <w:rsid w:val="5B70A781"/>
    <w:rsid w:val="5C26423F"/>
    <w:rsid w:val="5CD31939"/>
    <w:rsid w:val="5CE35D32"/>
    <w:rsid w:val="5D035BE2"/>
    <w:rsid w:val="5D3E4152"/>
    <w:rsid w:val="5D805520"/>
    <w:rsid w:val="5D95FA40"/>
    <w:rsid w:val="5E547162"/>
    <w:rsid w:val="5EA84843"/>
    <w:rsid w:val="5EE12E5F"/>
    <w:rsid w:val="5F62F8AB"/>
    <w:rsid w:val="5FF31BC0"/>
    <w:rsid w:val="5FFAC0FF"/>
    <w:rsid w:val="600577D5"/>
    <w:rsid w:val="602A578F"/>
    <w:rsid w:val="608094F3"/>
    <w:rsid w:val="6084364D"/>
    <w:rsid w:val="6084EC46"/>
    <w:rsid w:val="61070E62"/>
    <w:rsid w:val="613046B5"/>
    <w:rsid w:val="61F4CF94"/>
    <w:rsid w:val="63BBD70F"/>
    <w:rsid w:val="63BC8D08"/>
    <w:rsid w:val="63C45C0D"/>
    <w:rsid w:val="63F4862A"/>
    <w:rsid w:val="640CC802"/>
    <w:rsid w:val="645A50FD"/>
    <w:rsid w:val="64DFD8FD"/>
    <w:rsid w:val="651789C7"/>
    <w:rsid w:val="65585D69"/>
    <w:rsid w:val="65B5B210"/>
    <w:rsid w:val="65BB8241"/>
    <w:rsid w:val="66404695"/>
    <w:rsid w:val="66BA4A94"/>
    <w:rsid w:val="66F377D1"/>
    <w:rsid w:val="6774A9D7"/>
    <w:rsid w:val="6794431A"/>
    <w:rsid w:val="681ADFF9"/>
    <w:rsid w:val="6892E5FD"/>
    <w:rsid w:val="689D15B5"/>
    <w:rsid w:val="68F995D7"/>
    <w:rsid w:val="69141EFA"/>
    <w:rsid w:val="6930137B"/>
    <w:rsid w:val="697F7395"/>
    <w:rsid w:val="698A7A83"/>
    <w:rsid w:val="69B9A74A"/>
    <w:rsid w:val="69F2887B"/>
    <w:rsid w:val="6A0EC08A"/>
    <w:rsid w:val="6A20B2A5"/>
    <w:rsid w:val="6A3CB53F"/>
    <w:rsid w:val="6AD0786E"/>
    <w:rsid w:val="6AD199A4"/>
    <w:rsid w:val="6B7AF529"/>
    <w:rsid w:val="6BA919BB"/>
    <w:rsid w:val="6BCED67A"/>
    <w:rsid w:val="6C759125"/>
    <w:rsid w:val="6C7A6BC6"/>
    <w:rsid w:val="6D17AF31"/>
    <w:rsid w:val="6DC78973"/>
    <w:rsid w:val="6DFD3642"/>
    <w:rsid w:val="6E03F47C"/>
    <w:rsid w:val="6E63D991"/>
    <w:rsid w:val="6E8D186D"/>
    <w:rsid w:val="6EABC6D2"/>
    <w:rsid w:val="6EC2FF94"/>
    <w:rsid w:val="6EE67A7D"/>
    <w:rsid w:val="6FD9DA45"/>
    <w:rsid w:val="70A2479D"/>
    <w:rsid w:val="70AC7F4D"/>
    <w:rsid w:val="70B23AFE"/>
    <w:rsid w:val="716FD217"/>
    <w:rsid w:val="71ADA502"/>
    <w:rsid w:val="71E29954"/>
    <w:rsid w:val="7236E071"/>
    <w:rsid w:val="72874FC0"/>
    <w:rsid w:val="72A1D8E3"/>
    <w:rsid w:val="72D11356"/>
    <w:rsid w:val="73A32E52"/>
    <w:rsid w:val="74281FBB"/>
    <w:rsid w:val="74985D50"/>
    <w:rsid w:val="74ABE66C"/>
    <w:rsid w:val="74E3A098"/>
    <w:rsid w:val="755E05C9"/>
    <w:rsid w:val="7598CDCE"/>
    <w:rsid w:val="7603C846"/>
    <w:rsid w:val="761D3403"/>
    <w:rsid w:val="76491BC9"/>
    <w:rsid w:val="764D0D40"/>
    <w:rsid w:val="765DA759"/>
    <w:rsid w:val="7683049B"/>
    <w:rsid w:val="76A41734"/>
    <w:rsid w:val="7741CBF6"/>
    <w:rsid w:val="77B8FF17"/>
    <w:rsid w:val="77E4EC2A"/>
    <w:rsid w:val="780ABBD7"/>
    <w:rsid w:val="784BC8AC"/>
    <w:rsid w:val="786C1DCF"/>
    <w:rsid w:val="794064D4"/>
    <w:rsid w:val="794E24CB"/>
    <w:rsid w:val="79E58208"/>
    <w:rsid w:val="79F24312"/>
    <w:rsid w:val="7A300186"/>
    <w:rsid w:val="7A8CF1E2"/>
    <w:rsid w:val="7BA665C7"/>
    <w:rsid w:val="7C2E3206"/>
    <w:rsid w:val="7C4BC92C"/>
    <w:rsid w:val="7C5695A3"/>
    <w:rsid w:val="7C7F7731"/>
    <w:rsid w:val="7C8C703A"/>
    <w:rsid w:val="7C94D55F"/>
    <w:rsid w:val="7C9A1C2B"/>
    <w:rsid w:val="7D0F595C"/>
    <w:rsid w:val="7D255869"/>
    <w:rsid w:val="7D2BAEA2"/>
    <w:rsid w:val="7D4DF65C"/>
    <w:rsid w:val="7D67A248"/>
    <w:rsid w:val="7D80CAA5"/>
    <w:rsid w:val="7E3C013B"/>
    <w:rsid w:val="7E49AD37"/>
    <w:rsid w:val="7E9CEC00"/>
    <w:rsid w:val="7EC58EF8"/>
    <w:rsid w:val="7ED09EFF"/>
    <w:rsid w:val="7F3550CE"/>
    <w:rsid w:val="7F6FF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0A4F39"/>
  <w15:docId w15:val="{FB568CD3-0419-4885-9926-446BA18C73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039F"/>
    <w:pPr>
      <w:spacing w:before="100" w:after="200" w:line="276" w:lineRule="auto"/>
    </w:pPr>
    <w:rPr>
      <w:rFonts w:cs="Times New Roman"/>
      <w:szCs w:val="20"/>
      <w:lang w:bidi="ar-SA"/>
    </w:rPr>
  </w:style>
  <w:style w:type="paragraph" w:styleId="Heading1">
    <w:name w:val="heading 1"/>
    <w:basedOn w:val="Normal"/>
    <w:next w:val="Normal"/>
    <w:link w:val="Heading1Char"/>
    <w:uiPriority w:val="9"/>
    <w:qFormat/>
    <w:rsid w:val="005B27B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80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03B2"/>
    <w:pPr>
      <w:keepNext/>
      <w:keepLines/>
      <w:spacing w:before="120" w:after="0"/>
      <w:outlineLvl w:val="2"/>
    </w:pPr>
    <w:rPr>
      <w:rFonts w:asciiTheme="majorHAnsi" w:hAnsiTheme="majorHAnsi" w:eastAsiaTheme="majorEastAsia" w:cstheme="majorBidi"/>
      <w:color w:val="006666"/>
      <w:sz w:val="24"/>
      <w:szCs w:val="24"/>
      <w:lang w:val="en-GB"/>
    </w:rPr>
  </w:style>
  <w:style w:type="paragraph" w:styleId="Heading4">
    <w:name w:val="heading 4"/>
    <w:basedOn w:val="Normal"/>
    <w:next w:val="Normal"/>
    <w:link w:val="Heading4Char"/>
    <w:uiPriority w:val="9"/>
    <w:unhideWhenUsed/>
    <w:qFormat/>
    <w:rsid w:val="009F3D9A"/>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92219"/>
    <w:pPr>
      <w:tabs>
        <w:tab w:val="center" w:pos="4536"/>
        <w:tab w:val="right" w:pos="9072"/>
      </w:tabs>
      <w:spacing w:after="0" w:line="240" w:lineRule="auto"/>
    </w:pPr>
  </w:style>
  <w:style w:type="character" w:styleId="HeaderChar" w:customStyle="1">
    <w:name w:val="Header Char"/>
    <w:basedOn w:val="DefaultParagraphFont"/>
    <w:link w:val="Header"/>
    <w:uiPriority w:val="99"/>
    <w:rsid w:val="00092219"/>
  </w:style>
  <w:style w:type="paragraph" w:styleId="Footer">
    <w:name w:val="footer"/>
    <w:basedOn w:val="Normal"/>
    <w:link w:val="FooterChar"/>
    <w:uiPriority w:val="99"/>
    <w:unhideWhenUsed/>
    <w:rsid w:val="00092219"/>
    <w:pPr>
      <w:tabs>
        <w:tab w:val="center" w:pos="4536"/>
        <w:tab w:val="right" w:pos="9072"/>
      </w:tabs>
      <w:spacing w:after="0" w:line="240" w:lineRule="auto"/>
    </w:pPr>
  </w:style>
  <w:style w:type="character" w:styleId="FooterChar" w:customStyle="1">
    <w:name w:val="Footer Char"/>
    <w:basedOn w:val="DefaultParagraphFont"/>
    <w:link w:val="Footer"/>
    <w:uiPriority w:val="99"/>
    <w:rsid w:val="00092219"/>
  </w:style>
  <w:style w:type="paragraph" w:styleId="BalloonText">
    <w:name w:val="Balloon Text"/>
    <w:basedOn w:val="Normal"/>
    <w:link w:val="BalloonTextChar"/>
    <w:uiPriority w:val="99"/>
    <w:semiHidden/>
    <w:unhideWhenUsed/>
    <w:rsid w:val="00092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2219"/>
    <w:rPr>
      <w:rFonts w:ascii="Segoe UI" w:hAnsi="Segoe UI" w:cs="Segoe UI"/>
      <w:sz w:val="18"/>
      <w:szCs w:val="18"/>
    </w:rPr>
  </w:style>
  <w:style w:type="paragraph" w:styleId="ListParagraph">
    <w:name w:val="List Paragraph"/>
    <w:basedOn w:val="Normal"/>
    <w:uiPriority w:val="34"/>
    <w:qFormat/>
    <w:rsid w:val="005B27B1"/>
    <w:pPr>
      <w:ind w:left="720"/>
      <w:contextualSpacing/>
    </w:pPr>
  </w:style>
  <w:style w:type="paragraph" w:styleId="Style1" w:customStyle="1">
    <w:name w:val="Style1"/>
    <w:basedOn w:val="Heading1"/>
    <w:link w:val="Style1Car"/>
    <w:qFormat/>
    <w:rsid w:val="005B27B1"/>
    <w:pPr>
      <w:spacing w:line="240" w:lineRule="auto"/>
      <w:jc w:val="both"/>
    </w:pPr>
    <w:rPr>
      <w:caps/>
      <w:color w:val="006666"/>
      <w:lang w:eastAsia="fr-FR"/>
    </w:rPr>
  </w:style>
  <w:style w:type="character" w:styleId="Style1Car" w:customStyle="1">
    <w:name w:val="Style1 Car"/>
    <w:basedOn w:val="Heading1Char"/>
    <w:link w:val="Style1"/>
    <w:rsid w:val="005B27B1"/>
    <w:rPr>
      <w:rFonts w:asciiTheme="majorHAnsi" w:hAnsiTheme="majorHAnsi" w:eastAsiaTheme="majorEastAsia" w:cstheme="majorBidi"/>
      <w:caps/>
      <w:color w:val="006666"/>
      <w:sz w:val="32"/>
      <w:szCs w:val="32"/>
      <w:lang w:eastAsia="fr-FR"/>
    </w:rPr>
  </w:style>
  <w:style w:type="paragraph" w:styleId="Style3" w:customStyle="1">
    <w:name w:val="Style3"/>
    <w:basedOn w:val="Normal"/>
    <w:link w:val="Style3Car"/>
    <w:qFormat/>
    <w:rsid w:val="005B27B1"/>
    <w:pPr>
      <w:keepNext/>
      <w:keepLines/>
      <w:spacing w:before="240" w:after="0"/>
      <w:outlineLvl w:val="0"/>
    </w:pPr>
    <w:rPr>
      <w:rFonts w:asciiTheme="majorHAnsi" w:hAnsiTheme="majorHAnsi" w:eastAsiaTheme="majorEastAsia" w:cstheme="majorBidi"/>
      <w:color w:val="006666"/>
      <w:sz w:val="32"/>
      <w:szCs w:val="32"/>
    </w:rPr>
  </w:style>
  <w:style w:type="character" w:styleId="Style3Car" w:customStyle="1">
    <w:name w:val="Style3 Car"/>
    <w:basedOn w:val="DefaultParagraphFont"/>
    <w:link w:val="Style3"/>
    <w:rsid w:val="005B27B1"/>
    <w:rPr>
      <w:rFonts w:asciiTheme="majorHAnsi" w:hAnsiTheme="majorHAnsi" w:eastAsiaTheme="majorEastAsia" w:cstheme="majorBidi"/>
      <w:color w:val="006666"/>
      <w:sz w:val="32"/>
      <w:szCs w:val="32"/>
    </w:rPr>
  </w:style>
  <w:style w:type="character" w:styleId="Heading1Char" w:customStyle="1">
    <w:name w:val="Heading 1 Char"/>
    <w:basedOn w:val="DefaultParagraphFont"/>
    <w:link w:val="Heading1"/>
    <w:uiPriority w:val="9"/>
    <w:rsid w:val="005B27B1"/>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5F03B2"/>
    <w:rPr>
      <w:rFonts w:asciiTheme="majorHAnsi" w:hAnsiTheme="majorHAnsi" w:eastAsiaTheme="majorEastAsia" w:cstheme="majorBidi"/>
      <w:color w:val="006666"/>
      <w:sz w:val="24"/>
      <w:szCs w:val="24"/>
      <w:lang w:val="en-GB" w:bidi="ar-SA"/>
    </w:rPr>
  </w:style>
  <w:style w:type="character" w:styleId="Heading4Char" w:customStyle="1">
    <w:name w:val="Heading 4 Char"/>
    <w:basedOn w:val="DefaultParagraphFont"/>
    <w:link w:val="Heading4"/>
    <w:uiPriority w:val="9"/>
    <w:rsid w:val="009F3D9A"/>
    <w:rPr>
      <w:rFonts w:asciiTheme="majorHAnsi" w:hAnsiTheme="majorHAnsi" w:eastAsiaTheme="majorEastAsia" w:cstheme="majorBidi"/>
      <w:i/>
      <w:iCs/>
      <w:color w:val="2E74B5" w:themeColor="accent1" w:themeShade="BF"/>
      <w:szCs w:val="20"/>
    </w:rPr>
  </w:style>
  <w:style w:type="paragraph" w:styleId="NormalWeb">
    <w:name w:val="Normal (Web)"/>
    <w:basedOn w:val="Normal"/>
    <w:uiPriority w:val="99"/>
    <w:unhideWhenUsed/>
    <w:rsid w:val="009F3D9A"/>
    <w:pPr>
      <w:spacing w:beforeAutospacing="1" w:after="100" w:afterAutospacing="1" w:line="240" w:lineRule="auto"/>
    </w:pPr>
    <w:rPr>
      <w:rFonts w:ascii="Times New Roman" w:hAnsi="Times New Roman" w:eastAsia="Times New Roman"/>
      <w:sz w:val="24"/>
      <w:szCs w:val="24"/>
      <w:lang w:eastAsia="fr-CH"/>
    </w:rPr>
  </w:style>
  <w:style w:type="character" w:styleId="Hyperlink">
    <w:name w:val="Hyperlink"/>
    <w:basedOn w:val="DefaultParagraphFont"/>
    <w:uiPriority w:val="99"/>
    <w:unhideWhenUsed/>
    <w:rsid w:val="004A6E2B"/>
    <w:rPr>
      <w:color w:val="0563C1" w:themeColor="hyperlink"/>
      <w:u w:val="single"/>
    </w:rPr>
  </w:style>
  <w:style w:type="character" w:styleId="UnresolvedMention">
    <w:name w:val="Unresolved Mention"/>
    <w:basedOn w:val="DefaultParagraphFont"/>
    <w:uiPriority w:val="99"/>
    <w:semiHidden/>
    <w:unhideWhenUsed/>
    <w:rsid w:val="004A6E2B"/>
    <w:rPr>
      <w:color w:val="605E5C"/>
      <w:shd w:val="clear" w:color="auto" w:fill="E1DFDD"/>
    </w:rPr>
  </w:style>
  <w:style w:type="character" w:styleId="Heading2Char" w:customStyle="1">
    <w:name w:val="Heading 2 Char"/>
    <w:basedOn w:val="DefaultParagraphFont"/>
    <w:link w:val="Heading2"/>
    <w:uiPriority w:val="9"/>
    <w:rsid w:val="00E07803"/>
    <w:rPr>
      <w:rFonts w:asciiTheme="majorHAnsi" w:hAnsiTheme="majorHAnsi" w:eastAsiaTheme="majorEastAsia" w:cstheme="majorBidi"/>
      <w:color w:val="2E74B5" w:themeColor="accent1" w:themeShade="BF"/>
      <w:sz w:val="26"/>
      <w:szCs w:val="26"/>
      <w:lang w:bidi="ar-SA"/>
    </w:rPr>
  </w:style>
  <w:style w:type="character" w:styleId="FollowedHyperlink">
    <w:name w:val="FollowedHyperlink"/>
    <w:basedOn w:val="DefaultParagraphFont"/>
    <w:uiPriority w:val="99"/>
    <w:semiHidden/>
    <w:unhideWhenUsed/>
    <w:rsid w:val="00ED19CF"/>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rPr>
  </w:style>
  <w:style w:type="character" w:styleId="CommentTextChar" w:customStyle="1">
    <w:name w:val="Comment Text Char"/>
    <w:basedOn w:val="DefaultParagraphFont"/>
    <w:link w:val="CommentText"/>
    <w:uiPriority w:val="99"/>
    <w:semiHidden/>
    <w:rPr>
      <w:rFonts w:cs="Times New Roman"/>
      <w:sz w:val="20"/>
      <w:szCs w:val="20"/>
      <w:lang w:bidi="ar-SA"/>
    </w:rPr>
  </w:style>
  <w:style w:type="character" w:styleId="CommentReference">
    <w:name w:val="annotation reference"/>
    <w:basedOn w:val="DefaultParagraphFont"/>
    <w:uiPriority w:val="99"/>
    <w:semiHidden/>
    <w:unhideWhenUsed/>
    <w:rPr>
      <w:sz w:val="16"/>
      <w:szCs w:val="16"/>
    </w:rPr>
  </w:style>
  <w:style w:type="character" w:styleId="normaltextrun" w:customStyle="1">
    <w:name w:val="normaltextrun"/>
    <w:basedOn w:val="DefaultParagraphFont"/>
    <w:rsid w:val="00F21C9D"/>
  </w:style>
  <w:style w:type="character" w:styleId="eop" w:customStyle="1">
    <w:name w:val="eop"/>
    <w:basedOn w:val="DefaultParagraphFont"/>
    <w:rsid w:val="00F21C9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6852">
      <w:bodyDiv w:val="1"/>
      <w:marLeft w:val="0"/>
      <w:marRight w:val="0"/>
      <w:marTop w:val="0"/>
      <w:marBottom w:val="0"/>
      <w:divBdr>
        <w:top w:val="none" w:sz="0" w:space="0" w:color="auto"/>
        <w:left w:val="none" w:sz="0" w:space="0" w:color="auto"/>
        <w:bottom w:val="none" w:sz="0" w:space="0" w:color="auto"/>
        <w:right w:val="none" w:sz="0" w:space="0" w:color="auto"/>
      </w:divBdr>
      <w:divsChild>
        <w:div w:id="1304002419">
          <w:marLeft w:val="0"/>
          <w:marRight w:val="0"/>
          <w:marTop w:val="0"/>
          <w:marBottom w:val="0"/>
          <w:divBdr>
            <w:top w:val="none" w:sz="0" w:space="0" w:color="auto"/>
            <w:left w:val="none" w:sz="0" w:space="0" w:color="auto"/>
            <w:bottom w:val="none" w:sz="0" w:space="0" w:color="auto"/>
            <w:right w:val="none" w:sz="0" w:space="0" w:color="auto"/>
          </w:divBdr>
          <w:divsChild>
            <w:div w:id="1047491898">
              <w:marLeft w:val="0"/>
              <w:marRight w:val="0"/>
              <w:marTop w:val="0"/>
              <w:marBottom w:val="0"/>
              <w:divBdr>
                <w:top w:val="none" w:sz="0" w:space="0" w:color="auto"/>
                <w:left w:val="none" w:sz="0" w:space="0" w:color="auto"/>
                <w:bottom w:val="none" w:sz="0" w:space="0" w:color="auto"/>
                <w:right w:val="none" w:sz="0" w:space="0" w:color="auto"/>
              </w:divBdr>
              <w:divsChild>
                <w:div w:id="1298072918">
                  <w:marLeft w:val="0"/>
                  <w:marRight w:val="0"/>
                  <w:marTop w:val="0"/>
                  <w:marBottom w:val="0"/>
                  <w:divBdr>
                    <w:top w:val="none" w:sz="0" w:space="0" w:color="auto"/>
                    <w:left w:val="none" w:sz="0" w:space="0" w:color="auto"/>
                    <w:bottom w:val="none" w:sz="0" w:space="0" w:color="auto"/>
                    <w:right w:val="none" w:sz="0" w:space="0" w:color="auto"/>
                  </w:divBdr>
                  <w:divsChild>
                    <w:div w:id="7635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06534">
      <w:bodyDiv w:val="1"/>
      <w:marLeft w:val="0"/>
      <w:marRight w:val="0"/>
      <w:marTop w:val="0"/>
      <w:marBottom w:val="0"/>
      <w:divBdr>
        <w:top w:val="none" w:sz="0" w:space="0" w:color="auto"/>
        <w:left w:val="none" w:sz="0" w:space="0" w:color="auto"/>
        <w:bottom w:val="none" w:sz="0" w:space="0" w:color="auto"/>
        <w:right w:val="none" w:sz="0" w:space="0" w:color="auto"/>
      </w:divBdr>
      <w:divsChild>
        <w:div w:id="1098864980">
          <w:marLeft w:val="0"/>
          <w:marRight w:val="0"/>
          <w:marTop w:val="0"/>
          <w:marBottom w:val="0"/>
          <w:divBdr>
            <w:top w:val="none" w:sz="0" w:space="0" w:color="auto"/>
            <w:left w:val="none" w:sz="0" w:space="0" w:color="auto"/>
            <w:bottom w:val="none" w:sz="0" w:space="0" w:color="auto"/>
            <w:right w:val="none" w:sz="0" w:space="0" w:color="auto"/>
          </w:divBdr>
          <w:divsChild>
            <w:div w:id="1209074403">
              <w:marLeft w:val="0"/>
              <w:marRight w:val="0"/>
              <w:marTop w:val="0"/>
              <w:marBottom w:val="0"/>
              <w:divBdr>
                <w:top w:val="none" w:sz="0" w:space="0" w:color="auto"/>
                <w:left w:val="none" w:sz="0" w:space="0" w:color="auto"/>
                <w:bottom w:val="none" w:sz="0" w:space="0" w:color="auto"/>
                <w:right w:val="none" w:sz="0" w:space="0" w:color="auto"/>
              </w:divBdr>
              <w:divsChild>
                <w:div w:id="229389207">
                  <w:marLeft w:val="0"/>
                  <w:marRight w:val="0"/>
                  <w:marTop w:val="0"/>
                  <w:marBottom w:val="0"/>
                  <w:divBdr>
                    <w:top w:val="none" w:sz="0" w:space="0" w:color="auto"/>
                    <w:left w:val="none" w:sz="0" w:space="0" w:color="auto"/>
                    <w:bottom w:val="none" w:sz="0" w:space="0" w:color="auto"/>
                    <w:right w:val="none" w:sz="0" w:space="0" w:color="auto"/>
                  </w:divBdr>
                  <w:divsChild>
                    <w:div w:id="1331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9197">
      <w:bodyDiv w:val="1"/>
      <w:marLeft w:val="0"/>
      <w:marRight w:val="0"/>
      <w:marTop w:val="0"/>
      <w:marBottom w:val="0"/>
      <w:divBdr>
        <w:top w:val="none" w:sz="0" w:space="0" w:color="auto"/>
        <w:left w:val="none" w:sz="0" w:space="0" w:color="auto"/>
        <w:bottom w:val="none" w:sz="0" w:space="0" w:color="auto"/>
        <w:right w:val="none" w:sz="0" w:space="0" w:color="auto"/>
      </w:divBdr>
      <w:divsChild>
        <w:div w:id="1677000958">
          <w:marLeft w:val="0"/>
          <w:marRight w:val="0"/>
          <w:marTop w:val="0"/>
          <w:marBottom w:val="0"/>
          <w:divBdr>
            <w:top w:val="none" w:sz="0" w:space="0" w:color="auto"/>
            <w:left w:val="none" w:sz="0" w:space="0" w:color="auto"/>
            <w:bottom w:val="none" w:sz="0" w:space="0" w:color="auto"/>
            <w:right w:val="none" w:sz="0" w:space="0" w:color="auto"/>
          </w:divBdr>
          <w:divsChild>
            <w:div w:id="1322075484">
              <w:marLeft w:val="0"/>
              <w:marRight w:val="0"/>
              <w:marTop w:val="0"/>
              <w:marBottom w:val="0"/>
              <w:divBdr>
                <w:top w:val="none" w:sz="0" w:space="0" w:color="auto"/>
                <w:left w:val="none" w:sz="0" w:space="0" w:color="auto"/>
                <w:bottom w:val="none" w:sz="0" w:space="0" w:color="auto"/>
                <w:right w:val="none" w:sz="0" w:space="0" w:color="auto"/>
              </w:divBdr>
              <w:divsChild>
                <w:div w:id="1212839332">
                  <w:marLeft w:val="0"/>
                  <w:marRight w:val="0"/>
                  <w:marTop w:val="0"/>
                  <w:marBottom w:val="0"/>
                  <w:divBdr>
                    <w:top w:val="none" w:sz="0" w:space="0" w:color="auto"/>
                    <w:left w:val="none" w:sz="0" w:space="0" w:color="auto"/>
                    <w:bottom w:val="none" w:sz="0" w:space="0" w:color="auto"/>
                    <w:right w:val="none" w:sz="0" w:space="0" w:color="auto"/>
                  </w:divBdr>
                  <w:divsChild>
                    <w:div w:id="19372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91855">
      <w:bodyDiv w:val="1"/>
      <w:marLeft w:val="0"/>
      <w:marRight w:val="0"/>
      <w:marTop w:val="0"/>
      <w:marBottom w:val="0"/>
      <w:divBdr>
        <w:top w:val="none" w:sz="0" w:space="0" w:color="auto"/>
        <w:left w:val="none" w:sz="0" w:space="0" w:color="auto"/>
        <w:bottom w:val="none" w:sz="0" w:space="0" w:color="auto"/>
        <w:right w:val="none" w:sz="0" w:space="0" w:color="auto"/>
      </w:divBdr>
      <w:divsChild>
        <w:div w:id="312174977">
          <w:marLeft w:val="0"/>
          <w:marRight w:val="0"/>
          <w:marTop w:val="0"/>
          <w:marBottom w:val="0"/>
          <w:divBdr>
            <w:top w:val="none" w:sz="0" w:space="0" w:color="auto"/>
            <w:left w:val="none" w:sz="0" w:space="0" w:color="auto"/>
            <w:bottom w:val="none" w:sz="0" w:space="0" w:color="auto"/>
            <w:right w:val="none" w:sz="0" w:space="0" w:color="auto"/>
          </w:divBdr>
          <w:divsChild>
            <w:div w:id="2125730624">
              <w:marLeft w:val="0"/>
              <w:marRight w:val="0"/>
              <w:marTop w:val="0"/>
              <w:marBottom w:val="0"/>
              <w:divBdr>
                <w:top w:val="none" w:sz="0" w:space="0" w:color="auto"/>
                <w:left w:val="none" w:sz="0" w:space="0" w:color="auto"/>
                <w:bottom w:val="none" w:sz="0" w:space="0" w:color="auto"/>
                <w:right w:val="none" w:sz="0" w:space="0" w:color="auto"/>
              </w:divBdr>
              <w:divsChild>
                <w:div w:id="904221321">
                  <w:marLeft w:val="0"/>
                  <w:marRight w:val="0"/>
                  <w:marTop w:val="0"/>
                  <w:marBottom w:val="0"/>
                  <w:divBdr>
                    <w:top w:val="none" w:sz="0" w:space="0" w:color="auto"/>
                    <w:left w:val="none" w:sz="0" w:space="0" w:color="auto"/>
                    <w:bottom w:val="none" w:sz="0" w:space="0" w:color="auto"/>
                    <w:right w:val="none" w:sz="0" w:space="0" w:color="auto"/>
                  </w:divBdr>
                  <w:divsChild>
                    <w:div w:id="2389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71878">
      <w:bodyDiv w:val="1"/>
      <w:marLeft w:val="0"/>
      <w:marRight w:val="0"/>
      <w:marTop w:val="0"/>
      <w:marBottom w:val="0"/>
      <w:divBdr>
        <w:top w:val="none" w:sz="0" w:space="0" w:color="auto"/>
        <w:left w:val="none" w:sz="0" w:space="0" w:color="auto"/>
        <w:bottom w:val="none" w:sz="0" w:space="0" w:color="auto"/>
        <w:right w:val="none" w:sz="0" w:space="0" w:color="auto"/>
      </w:divBdr>
      <w:divsChild>
        <w:div w:id="1720547001">
          <w:marLeft w:val="0"/>
          <w:marRight w:val="0"/>
          <w:marTop w:val="0"/>
          <w:marBottom w:val="0"/>
          <w:divBdr>
            <w:top w:val="none" w:sz="0" w:space="0" w:color="auto"/>
            <w:left w:val="none" w:sz="0" w:space="0" w:color="auto"/>
            <w:bottom w:val="none" w:sz="0" w:space="0" w:color="auto"/>
            <w:right w:val="none" w:sz="0" w:space="0" w:color="auto"/>
          </w:divBdr>
          <w:divsChild>
            <w:div w:id="491986658">
              <w:marLeft w:val="0"/>
              <w:marRight w:val="0"/>
              <w:marTop w:val="0"/>
              <w:marBottom w:val="0"/>
              <w:divBdr>
                <w:top w:val="none" w:sz="0" w:space="0" w:color="auto"/>
                <w:left w:val="none" w:sz="0" w:space="0" w:color="auto"/>
                <w:bottom w:val="none" w:sz="0" w:space="0" w:color="auto"/>
                <w:right w:val="none" w:sz="0" w:space="0" w:color="auto"/>
              </w:divBdr>
              <w:divsChild>
                <w:div w:id="1508597090">
                  <w:marLeft w:val="0"/>
                  <w:marRight w:val="0"/>
                  <w:marTop w:val="0"/>
                  <w:marBottom w:val="0"/>
                  <w:divBdr>
                    <w:top w:val="none" w:sz="0" w:space="0" w:color="auto"/>
                    <w:left w:val="none" w:sz="0" w:space="0" w:color="auto"/>
                    <w:bottom w:val="none" w:sz="0" w:space="0" w:color="auto"/>
                    <w:right w:val="none" w:sz="0" w:space="0" w:color="auto"/>
                  </w:divBdr>
                  <w:divsChild>
                    <w:div w:id="4771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5097">
      <w:bodyDiv w:val="1"/>
      <w:marLeft w:val="0"/>
      <w:marRight w:val="0"/>
      <w:marTop w:val="0"/>
      <w:marBottom w:val="0"/>
      <w:divBdr>
        <w:top w:val="none" w:sz="0" w:space="0" w:color="auto"/>
        <w:left w:val="none" w:sz="0" w:space="0" w:color="auto"/>
        <w:bottom w:val="none" w:sz="0" w:space="0" w:color="auto"/>
        <w:right w:val="none" w:sz="0" w:space="0" w:color="auto"/>
      </w:divBdr>
    </w:div>
    <w:div w:id="1048920303">
      <w:bodyDiv w:val="1"/>
      <w:marLeft w:val="0"/>
      <w:marRight w:val="0"/>
      <w:marTop w:val="0"/>
      <w:marBottom w:val="0"/>
      <w:divBdr>
        <w:top w:val="none" w:sz="0" w:space="0" w:color="auto"/>
        <w:left w:val="none" w:sz="0" w:space="0" w:color="auto"/>
        <w:bottom w:val="none" w:sz="0" w:space="0" w:color="auto"/>
        <w:right w:val="none" w:sz="0" w:space="0" w:color="auto"/>
      </w:divBdr>
      <w:divsChild>
        <w:div w:id="683552846">
          <w:marLeft w:val="0"/>
          <w:marRight w:val="0"/>
          <w:marTop w:val="0"/>
          <w:marBottom w:val="0"/>
          <w:divBdr>
            <w:top w:val="none" w:sz="0" w:space="0" w:color="auto"/>
            <w:left w:val="none" w:sz="0" w:space="0" w:color="auto"/>
            <w:bottom w:val="none" w:sz="0" w:space="0" w:color="auto"/>
            <w:right w:val="none" w:sz="0" w:space="0" w:color="auto"/>
          </w:divBdr>
          <w:divsChild>
            <w:div w:id="408625562">
              <w:marLeft w:val="0"/>
              <w:marRight w:val="0"/>
              <w:marTop w:val="0"/>
              <w:marBottom w:val="0"/>
              <w:divBdr>
                <w:top w:val="none" w:sz="0" w:space="0" w:color="auto"/>
                <w:left w:val="none" w:sz="0" w:space="0" w:color="auto"/>
                <w:bottom w:val="none" w:sz="0" w:space="0" w:color="auto"/>
                <w:right w:val="none" w:sz="0" w:space="0" w:color="auto"/>
              </w:divBdr>
              <w:divsChild>
                <w:div w:id="1120105224">
                  <w:marLeft w:val="0"/>
                  <w:marRight w:val="0"/>
                  <w:marTop w:val="0"/>
                  <w:marBottom w:val="0"/>
                  <w:divBdr>
                    <w:top w:val="none" w:sz="0" w:space="0" w:color="auto"/>
                    <w:left w:val="none" w:sz="0" w:space="0" w:color="auto"/>
                    <w:bottom w:val="none" w:sz="0" w:space="0" w:color="auto"/>
                    <w:right w:val="none" w:sz="0" w:space="0" w:color="auto"/>
                  </w:divBdr>
                  <w:divsChild>
                    <w:div w:id="216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88964">
      <w:bodyDiv w:val="1"/>
      <w:marLeft w:val="0"/>
      <w:marRight w:val="0"/>
      <w:marTop w:val="0"/>
      <w:marBottom w:val="0"/>
      <w:divBdr>
        <w:top w:val="none" w:sz="0" w:space="0" w:color="auto"/>
        <w:left w:val="none" w:sz="0" w:space="0" w:color="auto"/>
        <w:bottom w:val="none" w:sz="0" w:space="0" w:color="auto"/>
        <w:right w:val="none" w:sz="0" w:space="0" w:color="auto"/>
      </w:divBdr>
      <w:divsChild>
        <w:div w:id="1356073453">
          <w:marLeft w:val="0"/>
          <w:marRight w:val="0"/>
          <w:marTop w:val="0"/>
          <w:marBottom w:val="0"/>
          <w:divBdr>
            <w:top w:val="none" w:sz="0" w:space="0" w:color="auto"/>
            <w:left w:val="none" w:sz="0" w:space="0" w:color="auto"/>
            <w:bottom w:val="none" w:sz="0" w:space="0" w:color="auto"/>
            <w:right w:val="none" w:sz="0" w:space="0" w:color="auto"/>
          </w:divBdr>
          <w:divsChild>
            <w:div w:id="1631747189">
              <w:marLeft w:val="0"/>
              <w:marRight w:val="0"/>
              <w:marTop w:val="0"/>
              <w:marBottom w:val="0"/>
              <w:divBdr>
                <w:top w:val="none" w:sz="0" w:space="0" w:color="auto"/>
                <w:left w:val="none" w:sz="0" w:space="0" w:color="auto"/>
                <w:bottom w:val="none" w:sz="0" w:space="0" w:color="auto"/>
                <w:right w:val="none" w:sz="0" w:space="0" w:color="auto"/>
              </w:divBdr>
              <w:divsChild>
                <w:div w:id="278148075">
                  <w:marLeft w:val="0"/>
                  <w:marRight w:val="0"/>
                  <w:marTop w:val="0"/>
                  <w:marBottom w:val="0"/>
                  <w:divBdr>
                    <w:top w:val="none" w:sz="0" w:space="0" w:color="auto"/>
                    <w:left w:val="none" w:sz="0" w:space="0" w:color="auto"/>
                    <w:bottom w:val="none" w:sz="0" w:space="0" w:color="auto"/>
                    <w:right w:val="none" w:sz="0" w:space="0" w:color="auto"/>
                  </w:divBdr>
                  <w:divsChild>
                    <w:div w:id="13784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4876">
      <w:bodyDiv w:val="1"/>
      <w:marLeft w:val="0"/>
      <w:marRight w:val="0"/>
      <w:marTop w:val="0"/>
      <w:marBottom w:val="0"/>
      <w:divBdr>
        <w:top w:val="none" w:sz="0" w:space="0" w:color="auto"/>
        <w:left w:val="none" w:sz="0" w:space="0" w:color="auto"/>
        <w:bottom w:val="none" w:sz="0" w:space="0" w:color="auto"/>
        <w:right w:val="none" w:sz="0" w:space="0" w:color="auto"/>
      </w:divBdr>
      <w:divsChild>
        <w:div w:id="806581445">
          <w:marLeft w:val="0"/>
          <w:marRight w:val="0"/>
          <w:marTop w:val="0"/>
          <w:marBottom w:val="0"/>
          <w:divBdr>
            <w:top w:val="none" w:sz="0" w:space="0" w:color="auto"/>
            <w:left w:val="none" w:sz="0" w:space="0" w:color="auto"/>
            <w:bottom w:val="none" w:sz="0" w:space="0" w:color="auto"/>
            <w:right w:val="none" w:sz="0" w:space="0" w:color="auto"/>
          </w:divBdr>
          <w:divsChild>
            <w:div w:id="1911571352">
              <w:marLeft w:val="0"/>
              <w:marRight w:val="0"/>
              <w:marTop w:val="0"/>
              <w:marBottom w:val="0"/>
              <w:divBdr>
                <w:top w:val="none" w:sz="0" w:space="0" w:color="auto"/>
                <w:left w:val="none" w:sz="0" w:space="0" w:color="auto"/>
                <w:bottom w:val="none" w:sz="0" w:space="0" w:color="auto"/>
                <w:right w:val="none" w:sz="0" w:space="0" w:color="auto"/>
              </w:divBdr>
              <w:divsChild>
                <w:div w:id="1219709623">
                  <w:marLeft w:val="0"/>
                  <w:marRight w:val="0"/>
                  <w:marTop w:val="0"/>
                  <w:marBottom w:val="0"/>
                  <w:divBdr>
                    <w:top w:val="none" w:sz="0" w:space="0" w:color="auto"/>
                    <w:left w:val="none" w:sz="0" w:space="0" w:color="auto"/>
                    <w:bottom w:val="none" w:sz="0" w:space="0" w:color="auto"/>
                    <w:right w:val="none" w:sz="0" w:space="0" w:color="auto"/>
                  </w:divBdr>
                  <w:divsChild>
                    <w:div w:id="16920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0021">
      <w:bodyDiv w:val="1"/>
      <w:marLeft w:val="0"/>
      <w:marRight w:val="0"/>
      <w:marTop w:val="0"/>
      <w:marBottom w:val="0"/>
      <w:divBdr>
        <w:top w:val="none" w:sz="0" w:space="0" w:color="auto"/>
        <w:left w:val="none" w:sz="0" w:space="0" w:color="auto"/>
        <w:bottom w:val="none" w:sz="0" w:space="0" w:color="auto"/>
        <w:right w:val="none" w:sz="0" w:space="0" w:color="auto"/>
      </w:divBdr>
      <w:divsChild>
        <w:div w:id="2143689162">
          <w:marLeft w:val="0"/>
          <w:marRight w:val="0"/>
          <w:marTop w:val="0"/>
          <w:marBottom w:val="0"/>
          <w:divBdr>
            <w:top w:val="none" w:sz="0" w:space="0" w:color="auto"/>
            <w:left w:val="none" w:sz="0" w:space="0" w:color="auto"/>
            <w:bottom w:val="none" w:sz="0" w:space="0" w:color="auto"/>
            <w:right w:val="none" w:sz="0" w:space="0" w:color="auto"/>
          </w:divBdr>
          <w:divsChild>
            <w:div w:id="1138569199">
              <w:marLeft w:val="0"/>
              <w:marRight w:val="0"/>
              <w:marTop w:val="0"/>
              <w:marBottom w:val="0"/>
              <w:divBdr>
                <w:top w:val="none" w:sz="0" w:space="0" w:color="auto"/>
                <w:left w:val="none" w:sz="0" w:space="0" w:color="auto"/>
                <w:bottom w:val="none" w:sz="0" w:space="0" w:color="auto"/>
                <w:right w:val="none" w:sz="0" w:space="0" w:color="auto"/>
              </w:divBdr>
              <w:divsChild>
                <w:div w:id="838735542">
                  <w:marLeft w:val="0"/>
                  <w:marRight w:val="0"/>
                  <w:marTop w:val="0"/>
                  <w:marBottom w:val="0"/>
                  <w:divBdr>
                    <w:top w:val="none" w:sz="0" w:space="0" w:color="auto"/>
                    <w:left w:val="none" w:sz="0" w:space="0" w:color="auto"/>
                    <w:bottom w:val="none" w:sz="0" w:space="0" w:color="auto"/>
                    <w:right w:val="none" w:sz="0" w:space="0" w:color="auto"/>
                  </w:divBdr>
                  <w:divsChild>
                    <w:div w:id="824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80581">
      <w:bodyDiv w:val="1"/>
      <w:marLeft w:val="0"/>
      <w:marRight w:val="0"/>
      <w:marTop w:val="0"/>
      <w:marBottom w:val="0"/>
      <w:divBdr>
        <w:top w:val="none" w:sz="0" w:space="0" w:color="auto"/>
        <w:left w:val="none" w:sz="0" w:space="0" w:color="auto"/>
        <w:bottom w:val="none" w:sz="0" w:space="0" w:color="auto"/>
        <w:right w:val="none" w:sz="0" w:space="0" w:color="auto"/>
      </w:divBdr>
      <w:divsChild>
        <w:div w:id="892426078">
          <w:marLeft w:val="0"/>
          <w:marRight w:val="0"/>
          <w:marTop w:val="0"/>
          <w:marBottom w:val="0"/>
          <w:divBdr>
            <w:top w:val="none" w:sz="0" w:space="0" w:color="auto"/>
            <w:left w:val="none" w:sz="0" w:space="0" w:color="auto"/>
            <w:bottom w:val="none" w:sz="0" w:space="0" w:color="auto"/>
            <w:right w:val="none" w:sz="0" w:space="0" w:color="auto"/>
          </w:divBdr>
          <w:divsChild>
            <w:div w:id="1115831325">
              <w:marLeft w:val="0"/>
              <w:marRight w:val="0"/>
              <w:marTop w:val="0"/>
              <w:marBottom w:val="0"/>
              <w:divBdr>
                <w:top w:val="none" w:sz="0" w:space="0" w:color="auto"/>
                <w:left w:val="none" w:sz="0" w:space="0" w:color="auto"/>
                <w:bottom w:val="none" w:sz="0" w:space="0" w:color="auto"/>
                <w:right w:val="none" w:sz="0" w:space="0" w:color="auto"/>
              </w:divBdr>
              <w:divsChild>
                <w:div w:id="713425468">
                  <w:marLeft w:val="0"/>
                  <w:marRight w:val="0"/>
                  <w:marTop w:val="0"/>
                  <w:marBottom w:val="0"/>
                  <w:divBdr>
                    <w:top w:val="none" w:sz="0" w:space="0" w:color="auto"/>
                    <w:left w:val="none" w:sz="0" w:space="0" w:color="auto"/>
                    <w:bottom w:val="none" w:sz="0" w:space="0" w:color="auto"/>
                    <w:right w:val="none" w:sz="0" w:space="0" w:color="auto"/>
                  </w:divBdr>
                  <w:divsChild>
                    <w:div w:id="6133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71234">
      <w:bodyDiv w:val="1"/>
      <w:marLeft w:val="0"/>
      <w:marRight w:val="0"/>
      <w:marTop w:val="0"/>
      <w:marBottom w:val="0"/>
      <w:divBdr>
        <w:top w:val="none" w:sz="0" w:space="0" w:color="auto"/>
        <w:left w:val="none" w:sz="0" w:space="0" w:color="auto"/>
        <w:bottom w:val="none" w:sz="0" w:space="0" w:color="auto"/>
        <w:right w:val="none" w:sz="0" w:space="0" w:color="auto"/>
      </w:divBdr>
      <w:divsChild>
        <w:div w:id="2146116576">
          <w:marLeft w:val="0"/>
          <w:marRight w:val="0"/>
          <w:marTop w:val="0"/>
          <w:marBottom w:val="0"/>
          <w:divBdr>
            <w:top w:val="none" w:sz="0" w:space="0" w:color="auto"/>
            <w:left w:val="none" w:sz="0" w:space="0" w:color="auto"/>
            <w:bottom w:val="none" w:sz="0" w:space="0" w:color="auto"/>
            <w:right w:val="none" w:sz="0" w:space="0" w:color="auto"/>
          </w:divBdr>
          <w:divsChild>
            <w:div w:id="1628773441">
              <w:marLeft w:val="0"/>
              <w:marRight w:val="0"/>
              <w:marTop w:val="0"/>
              <w:marBottom w:val="0"/>
              <w:divBdr>
                <w:top w:val="none" w:sz="0" w:space="0" w:color="auto"/>
                <w:left w:val="none" w:sz="0" w:space="0" w:color="auto"/>
                <w:bottom w:val="none" w:sz="0" w:space="0" w:color="auto"/>
                <w:right w:val="none" w:sz="0" w:space="0" w:color="auto"/>
              </w:divBdr>
              <w:divsChild>
                <w:div w:id="918440013">
                  <w:marLeft w:val="0"/>
                  <w:marRight w:val="0"/>
                  <w:marTop w:val="0"/>
                  <w:marBottom w:val="0"/>
                  <w:divBdr>
                    <w:top w:val="none" w:sz="0" w:space="0" w:color="auto"/>
                    <w:left w:val="none" w:sz="0" w:space="0" w:color="auto"/>
                    <w:bottom w:val="none" w:sz="0" w:space="0" w:color="auto"/>
                    <w:right w:val="none" w:sz="0" w:space="0" w:color="auto"/>
                  </w:divBdr>
                  <w:divsChild>
                    <w:div w:id="17219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8520">
      <w:bodyDiv w:val="1"/>
      <w:marLeft w:val="0"/>
      <w:marRight w:val="0"/>
      <w:marTop w:val="0"/>
      <w:marBottom w:val="0"/>
      <w:divBdr>
        <w:top w:val="none" w:sz="0" w:space="0" w:color="auto"/>
        <w:left w:val="none" w:sz="0" w:space="0" w:color="auto"/>
        <w:bottom w:val="none" w:sz="0" w:space="0" w:color="auto"/>
        <w:right w:val="none" w:sz="0" w:space="0" w:color="auto"/>
      </w:divBdr>
      <w:divsChild>
        <w:div w:id="958338723">
          <w:marLeft w:val="0"/>
          <w:marRight w:val="0"/>
          <w:marTop w:val="0"/>
          <w:marBottom w:val="0"/>
          <w:divBdr>
            <w:top w:val="none" w:sz="0" w:space="0" w:color="auto"/>
            <w:left w:val="none" w:sz="0" w:space="0" w:color="auto"/>
            <w:bottom w:val="none" w:sz="0" w:space="0" w:color="auto"/>
            <w:right w:val="none" w:sz="0" w:space="0" w:color="auto"/>
          </w:divBdr>
          <w:divsChild>
            <w:div w:id="1766614648">
              <w:marLeft w:val="0"/>
              <w:marRight w:val="0"/>
              <w:marTop w:val="0"/>
              <w:marBottom w:val="0"/>
              <w:divBdr>
                <w:top w:val="none" w:sz="0" w:space="0" w:color="auto"/>
                <w:left w:val="none" w:sz="0" w:space="0" w:color="auto"/>
                <w:bottom w:val="none" w:sz="0" w:space="0" w:color="auto"/>
                <w:right w:val="none" w:sz="0" w:space="0" w:color="auto"/>
              </w:divBdr>
              <w:divsChild>
                <w:div w:id="1054350044">
                  <w:marLeft w:val="0"/>
                  <w:marRight w:val="0"/>
                  <w:marTop w:val="0"/>
                  <w:marBottom w:val="0"/>
                  <w:divBdr>
                    <w:top w:val="none" w:sz="0" w:space="0" w:color="auto"/>
                    <w:left w:val="none" w:sz="0" w:space="0" w:color="auto"/>
                    <w:bottom w:val="none" w:sz="0" w:space="0" w:color="auto"/>
                    <w:right w:val="none" w:sz="0" w:space="0" w:color="auto"/>
                  </w:divBdr>
                  <w:divsChild>
                    <w:div w:id="14992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71194">
      <w:bodyDiv w:val="1"/>
      <w:marLeft w:val="0"/>
      <w:marRight w:val="0"/>
      <w:marTop w:val="0"/>
      <w:marBottom w:val="0"/>
      <w:divBdr>
        <w:top w:val="none" w:sz="0" w:space="0" w:color="auto"/>
        <w:left w:val="none" w:sz="0" w:space="0" w:color="auto"/>
        <w:bottom w:val="none" w:sz="0" w:space="0" w:color="auto"/>
        <w:right w:val="none" w:sz="0" w:space="0" w:color="auto"/>
      </w:divBdr>
      <w:divsChild>
        <w:div w:id="1405756378">
          <w:marLeft w:val="0"/>
          <w:marRight w:val="0"/>
          <w:marTop w:val="0"/>
          <w:marBottom w:val="0"/>
          <w:divBdr>
            <w:top w:val="none" w:sz="0" w:space="0" w:color="auto"/>
            <w:left w:val="none" w:sz="0" w:space="0" w:color="auto"/>
            <w:bottom w:val="none" w:sz="0" w:space="0" w:color="auto"/>
            <w:right w:val="none" w:sz="0" w:space="0" w:color="auto"/>
          </w:divBdr>
          <w:divsChild>
            <w:div w:id="1677921400">
              <w:marLeft w:val="0"/>
              <w:marRight w:val="0"/>
              <w:marTop w:val="0"/>
              <w:marBottom w:val="0"/>
              <w:divBdr>
                <w:top w:val="none" w:sz="0" w:space="0" w:color="auto"/>
                <w:left w:val="none" w:sz="0" w:space="0" w:color="auto"/>
                <w:bottom w:val="none" w:sz="0" w:space="0" w:color="auto"/>
                <w:right w:val="none" w:sz="0" w:space="0" w:color="auto"/>
              </w:divBdr>
              <w:divsChild>
                <w:div w:id="1098670960">
                  <w:marLeft w:val="0"/>
                  <w:marRight w:val="0"/>
                  <w:marTop w:val="0"/>
                  <w:marBottom w:val="0"/>
                  <w:divBdr>
                    <w:top w:val="none" w:sz="0" w:space="0" w:color="auto"/>
                    <w:left w:val="none" w:sz="0" w:space="0" w:color="auto"/>
                    <w:bottom w:val="none" w:sz="0" w:space="0" w:color="auto"/>
                    <w:right w:val="none" w:sz="0" w:space="0" w:color="auto"/>
                  </w:divBdr>
                  <w:divsChild>
                    <w:div w:id="1253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004">
      <w:bodyDiv w:val="1"/>
      <w:marLeft w:val="0"/>
      <w:marRight w:val="0"/>
      <w:marTop w:val="0"/>
      <w:marBottom w:val="0"/>
      <w:divBdr>
        <w:top w:val="none" w:sz="0" w:space="0" w:color="auto"/>
        <w:left w:val="none" w:sz="0" w:space="0" w:color="auto"/>
        <w:bottom w:val="none" w:sz="0" w:space="0" w:color="auto"/>
        <w:right w:val="none" w:sz="0" w:space="0" w:color="auto"/>
      </w:divBdr>
      <w:divsChild>
        <w:div w:id="106585898">
          <w:marLeft w:val="0"/>
          <w:marRight w:val="0"/>
          <w:marTop w:val="0"/>
          <w:marBottom w:val="0"/>
          <w:divBdr>
            <w:top w:val="none" w:sz="0" w:space="0" w:color="auto"/>
            <w:left w:val="none" w:sz="0" w:space="0" w:color="auto"/>
            <w:bottom w:val="none" w:sz="0" w:space="0" w:color="auto"/>
            <w:right w:val="none" w:sz="0" w:space="0" w:color="auto"/>
          </w:divBdr>
          <w:divsChild>
            <w:div w:id="160312420">
              <w:marLeft w:val="0"/>
              <w:marRight w:val="0"/>
              <w:marTop w:val="0"/>
              <w:marBottom w:val="0"/>
              <w:divBdr>
                <w:top w:val="none" w:sz="0" w:space="0" w:color="auto"/>
                <w:left w:val="none" w:sz="0" w:space="0" w:color="auto"/>
                <w:bottom w:val="none" w:sz="0" w:space="0" w:color="auto"/>
                <w:right w:val="none" w:sz="0" w:space="0" w:color="auto"/>
              </w:divBdr>
              <w:divsChild>
                <w:div w:id="974330685">
                  <w:marLeft w:val="0"/>
                  <w:marRight w:val="0"/>
                  <w:marTop w:val="0"/>
                  <w:marBottom w:val="0"/>
                  <w:divBdr>
                    <w:top w:val="none" w:sz="0" w:space="0" w:color="auto"/>
                    <w:left w:val="none" w:sz="0" w:space="0" w:color="auto"/>
                    <w:bottom w:val="none" w:sz="0" w:space="0" w:color="auto"/>
                    <w:right w:val="none" w:sz="0" w:space="0" w:color="auto"/>
                  </w:divBdr>
                  <w:divsChild>
                    <w:div w:id="662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7114">
      <w:bodyDiv w:val="1"/>
      <w:marLeft w:val="0"/>
      <w:marRight w:val="0"/>
      <w:marTop w:val="0"/>
      <w:marBottom w:val="0"/>
      <w:divBdr>
        <w:top w:val="none" w:sz="0" w:space="0" w:color="auto"/>
        <w:left w:val="none" w:sz="0" w:space="0" w:color="auto"/>
        <w:bottom w:val="none" w:sz="0" w:space="0" w:color="auto"/>
        <w:right w:val="none" w:sz="0" w:space="0" w:color="auto"/>
      </w:divBdr>
    </w:div>
    <w:div w:id="21217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www.turnitin.com/infographics/the-plagiarism-spectrum" TargetMode="External" Id="rId17" /><Relationship Type="http://schemas.openxmlformats.org/officeDocument/2006/relationships/customXml" Target="../customXml/item2.xml" Id="rId2" /><Relationship Type="http://schemas.openxmlformats.org/officeDocument/2006/relationships/hyperlink" Target="https://owl.purdue.edu/owl/research_and_citation/apa_style/apa_style_introduction.ht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yperlink" Target="https://ibpublishing.ibo.org/server2/rest/app/tsm.xql?doc=m_0_mypxx_tsm_1609_1_e&amp;part=3&amp;chapter=2"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glossaryDocument" Target="glossary/document.xml" Id="Rb8187ca39ad94111" /></Relationships>
</file>

<file path=word/_rels/footer2.xml.rels><?xml version="1.0" encoding="UTF-8" standalone="yes"?>
<Relationships xmlns="http://schemas.openxmlformats.org/package/2006/relationships"><Relationship Id="rId2" Type="http://schemas.openxmlformats.org/officeDocument/2006/relationships/hyperlink" Target="http://www.saint-charles.ch" TargetMode="External"/><Relationship Id="rId1" Type="http://schemas.openxmlformats.org/officeDocument/2006/relationships/hyperlink" Target="mailto:secretariat@saint-charle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ecr&#233;tariat%20nouveau\Mod&#232;les\en-t&#234;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acfeff-2260-47fe-b682-0327b42e888e}"/>
      </w:docPartPr>
      <w:docPartBody>
        <w:p w14:paraId="0CE165AE">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6F6985379A04BB85957F28BFB9955" ma:contentTypeVersion="13" ma:contentTypeDescription="Crée un document." ma:contentTypeScope="" ma:versionID="09d6b8945b8f58e61022c9791bfd2bfa">
  <xsd:schema xmlns:xsd="http://www.w3.org/2001/XMLSchema" xmlns:xs="http://www.w3.org/2001/XMLSchema" xmlns:p="http://schemas.microsoft.com/office/2006/metadata/properties" xmlns:ns2="477958de-ef89-4e59-90c5-56f4990ebe55" xmlns:ns3="64550db0-0c6b-428b-920f-e01545b7a86a" targetNamespace="http://schemas.microsoft.com/office/2006/metadata/properties" ma:root="true" ma:fieldsID="1cc095c0e201eb33cede3399b13f5ceb" ns2:_="" ns3:_="">
    <xsd:import namespace="477958de-ef89-4e59-90c5-56f4990ebe55"/>
    <xsd:import namespace="64550db0-0c6b-428b-920f-e01545b7a8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958de-ef89-4e59-90c5-56f4990eb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550db0-0c6b-428b-920f-e01545b7a86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9112F-C595-8343-A4EE-DF40CB16E547}">
  <ds:schemaRefs>
    <ds:schemaRef ds:uri="http://schemas.openxmlformats.org/officeDocument/2006/bibliography"/>
  </ds:schemaRefs>
</ds:datastoreItem>
</file>

<file path=customXml/itemProps2.xml><?xml version="1.0" encoding="utf-8"?>
<ds:datastoreItem xmlns:ds="http://schemas.openxmlformats.org/officeDocument/2006/customXml" ds:itemID="{23E4504D-4169-4E35-B259-5D82F0748D51}">
  <ds:schemaRefs>
    <ds:schemaRef ds:uri="http://schemas.microsoft.com/sharepoint/v3/contenttype/forms"/>
  </ds:schemaRefs>
</ds:datastoreItem>
</file>

<file path=customXml/itemProps3.xml><?xml version="1.0" encoding="utf-8"?>
<ds:datastoreItem xmlns:ds="http://schemas.openxmlformats.org/officeDocument/2006/customXml" ds:itemID="{B1C1C023-A9D8-4D41-A4FC-1D4673DE52ED}"/>
</file>

<file path=customXml/itemProps4.xml><?xml version="1.0" encoding="utf-8"?>
<ds:datastoreItem xmlns:ds="http://schemas.openxmlformats.org/officeDocument/2006/customXml" ds:itemID="{F721B2D5-E9FD-4B0E-B6D5-EECE18F6A6D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en-tête.dotx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Yoshua ZIMMERMANN</cp:lastModifiedBy>
  <cp:revision>260</cp:revision>
  <cp:lastPrinted>2019-04-24T22:18:00Z</cp:lastPrinted>
  <dcterms:created xsi:type="dcterms:W3CDTF">2019-10-28T21:39:00Z</dcterms:created>
  <dcterms:modified xsi:type="dcterms:W3CDTF">2022-01-13T09:53:44Z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0x0101003956F6985379A04BB85957F28BFB9955</vt:lpwstr>
  </property>
</Properties>
</file>